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C553CA">
        <w:rPr>
          <w:spacing w:val="40"/>
          <w:sz w:val="20"/>
          <w:szCs w:val="20"/>
        </w:rPr>
        <w:t>31</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C553CA" w:rsidRPr="00C553CA">
        <w:rPr>
          <w:b/>
          <w:caps/>
          <w:spacing w:val="30"/>
        </w:rPr>
        <w:t>jednorazowego i drobnego sprzętu medycznego dla potrzeb Szpitala Specjalistycznego im. Edmunda Biernackiego w</w:t>
      </w:r>
      <w:r w:rsidR="00C553CA">
        <w:rPr>
          <w:b/>
          <w:caps/>
          <w:spacing w:val="30"/>
        </w:rPr>
        <w:t> </w:t>
      </w:r>
      <w:r w:rsidR="00C553CA" w:rsidRPr="00C553CA">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Podstawa prawna</w:t>
      </w:r>
      <w:r w:rsidRPr="00DA3EA1">
        <w:rPr>
          <w:i/>
          <w:spacing w:val="30"/>
          <w:sz w:val="20"/>
          <w:szCs w:val="20"/>
        </w:rPr>
        <w:t xml:space="preserve">: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D86A8E" w:rsidRPr="00D86A8E">
        <w:rPr>
          <w:color w:val="000000"/>
          <w:spacing w:val="30"/>
          <w:sz w:val="20"/>
          <w:szCs w:val="20"/>
        </w:rPr>
        <w:t>jednorazowego i drobnego sprzętu medycznego dla potrzeb 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DA3EA1" w:rsidRPr="00D86A8E" w:rsidRDefault="00DA3EA1" w:rsidP="00DA3EA1">
      <w:pPr>
        <w:suppressAutoHyphens w:val="0"/>
        <w:ind w:left="426"/>
        <w:contextualSpacing/>
        <w:rPr>
          <w:b/>
          <w:color w:val="FF0000"/>
          <w:sz w:val="20"/>
          <w:szCs w:val="20"/>
          <w:lang w:eastAsia="pl-PL"/>
        </w:rPr>
      </w:pPr>
    </w:p>
    <w:p w:rsidR="00AE0DB6" w:rsidRPr="00B13EF5"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B13EF5">
        <w:rPr>
          <w:b/>
          <w:color w:val="000000" w:themeColor="text1"/>
          <w:sz w:val="20"/>
          <w:szCs w:val="20"/>
          <w:lang w:eastAsia="pl-PL"/>
        </w:rPr>
        <w:t>SZCZEGÓŁOWY OPIS PRZEDMIOTU ZAMÓWIENIA</w:t>
      </w:r>
      <w:r w:rsidR="0032280F" w:rsidRPr="00B13EF5">
        <w:rPr>
          <w:b/>
          <w:color w:val="000000" w:themeColor="text1"/>
          <w:sz w:val="20"/>
          <w:szCs w:val="20"/>
          <w:lang w:eastAsia="pl-PL"/>
        </w:rPr>
        <w:t>:</w:t>
      </w:r>
    </w:p>
    <w:p w:rsidR="00C808D9" w:rsidRPr="00B13EF5"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B13EF5" w:rsidRDefault="004324AC" w:rsidP="004324AC">
      <w:pPr>
        <w:widowControl w:val="0"/>
        <w:suppressAutoHyphens w:val="0"/>
        <w:overflowPunct w:val="0"/>
        <w:autoSpaceDE w:val="0"/>
        <w:autoSpaceDN w:val="0"/>
        <w:adjustRightInd w:val="0"/>
        <w:jc w:val="both"/>
        <w:textAlignment w:val="baseline"/>
        <w:rPr>
          <w:color w:val="000000" w:themeColor="text1"/>
          <w:sz w:val="20"/>
          <w:szCs w:val="20"/>
        </w:rPr>
      </w:pPr>
      <w:r w:rsidRPr="00B13EF5">
        <w:rPr>
          <w:color w:val="000000" w:themeColor="text1"/>
          <w:sz w:val="20"/>
          <w:szCs w:val="20"/>
        </w:rPr>
        <w:t xml:space="preserve">Przedmiotem zamówienia jest sprzedaż i dostawa </w:t>
      </w:r>
      <w:r w:rsidR="007D59F1" w:rsidRPr="00B13EF5">
        <w:rPr>
          <w:color w:val="000000" w:themeColor="text1"/>
          <w:sz w:val="20"/>
          <w:szCs w:val="20"/>
        </w:rPr>
        <w:t>jednorazowego i drobnego sprzętu medycznego dla potrzeb Szpitala Specjalistycznego im. Edmunda Biernackiego w Mielcu</w:t>
      </w:r>
      <w:r w:rsidR="00DA3EA1" w:rsidRPr="00B13EF5">
        <w:rPr>
          <w:color w:val="000000" w:themeColor="text1"/>
          <w:sz w:val="20"/>
          <w:szCs w:val="20"/>
        </w:rPr>
        <w:t>, w tym:</w:t>
      </w:r>
    </w:p>
    <w:p w:rsidR="008A6372" w:rsidRPr="00D86A8E" w:rsidRDefault="008A6372" w:rsidP="004324AC">
      <w:pPr>
        <w:widowControl w:val="0"/>
        <w:suppressAutoHyphens w:val="0"/>
        <w:overflowPunct w:val="0"/>
        <w:autoSpaceDE w:val="0"/>
        <w:autoSpaceDN w:val="0"/>
        <w:adjustRightInd w:val="0"/>
        <w:jc w:val="both"/>
        <w:textAlignment w:val="baseline"/>
        <w:rPr>
          <w:color w:val="FF0000"/>
          <w:sz w:val="20"/>
          <w:szCs w:val="20"/>
        </w:rPr>
      </w:pPr>
    </w:p>
    <w:p w:rsidR="00B13EF5" w:rsidRPr="00B13EF5" w:rsidRDefault="00B13EF5" w:rsidP="00B13EF5">
      <w:pPr>
        <w:widowControl w:val="0"/>
        <w:overflowPunct w:val="0"/>
        <w:textAlignment w:val="baseline"/>
        <w:rPr>
          <w:b/>
          <w:color w:val="00000A"/>
          <w:kern w:val="1"/>
          <w:sz w:val="20"/>
          <w:szCs w:val="20"/>
          <w:lang w:eastAsia="ar-SA"/>
        </w:rPr>
      </w:pPr>
      <w:r w:rsidRPr="00B13EF5">
        <w:rPr>
          <w:b/>
          <w:color w:val="00000A"/>
          <w:kern w:val="1"/>
          <w:sz w:val="20"/>
          <w:szCs w:val="20"/>
          <w:lang w:eastAsia="ar-SA"/>
        </w:rPr>
        <w:t>GRUPA 1 - maski</w:t>
      </w:r>
    </w:p>
    <w:p w:rsidR="00B13EF5" w:rsidRPr="00B13EF5" w:rsidRDefault="00B13EF5" w:rsidP="00B13EF5">
      <w:pPr>
        <w:widowControl w:val="0"/>
        <w:overflowPunct w:val="0"/>
        <w:textAlignment w:val="baseline"/>
        <w:rPr>
          <w:color w:val="00000A"/>
          <w:kern w:val="1"/>
          <w:sz w:val="6"/>
          <w:szCs w:val="18"/>
          <w:lang w:eastAsia="ar-SA"/>
        </w:rPr>
      </w:pPr>
    </w:p>
    <w:p w:rsidR="00B13EF5" w:rsidRPr="00B13EF5" w:rsidRDefault="00B13EF5" w:rsidP="00B13EF5">
      <w:pPr>
        <w:widowControl w:val="0"/>
        <w:overflowPunct w:val="0"/>
        <w:textAlignment w:val="baseline"/>
        <w:rPr>
          <w:color w:val="00000A"/>
          <w:kern w:val="1"/>
          <w:sz w:val="20"/>
          <w:szCs w:val="18"/>
          <w:lang w:eastAsia="ar-SA"/>
        </w:rPr>
      </w:pPr>
      <w:r w:rsidRPr="00B13EF5">
        <w:rPr>
          <w:color w:val="00000A"/>
          <w:kern w:val="1"/>
          <w:sz w:val="20"/>
          <w:szCs w:val="18"/>
          <w:lang w:eastAsia="ar-SA"/>
        </w:rPr>
        <w:t>Opis przedmiotu zamówienia według Wspólnego Słownika Zamówień – Kody CPV:</w:t>
      </w:r>
    </w:p>
    <w:p w:rsidR="00B13EF5" w:rsidRPr="00B13EF5" w:rsidRDefault="00B13EF5" w:rsidP="00B13EF5">
      <w:pPr>
        <w:widowControl w:val="0"/>
        <w:overflowPunct w:val="0"/>
        <w:textAlignment w:val="baseline"/>
        <w:rPr>
          <w:color w:val="00000A"/>
          <w:kern w:val="1"/>
          <w:sz w:val="20"/>
          <w:szCs w:val="18"/>
          <w:lang w:eastAsia="ar-SA"/>
        </w:rPr>
      </w:pPr>
      <w:r w:rsidRPr="00B13EF5">
        <w:rPr>
          <w:color w:val="00000A"/>
          <w:kern w:val="1"/>
          <w:sz w:val="20"/>
          <w:szCs w:val="18"/>
          <w:lang w:eastAsia="ar-SA"/>
        </w:rPr>
        <w:t>Główny kod CPV: 33140000-3 (Materiały medyczne)</w:t>
      </w:r>
    </w:p>
    <w:p w:rsidR="00B13EF5" w:rsidRPr="00B13EF5" w:rsidRDefault="00B13EF5" w:rsidP="00B13EF5">
      <w:pPr>
        <w:widowControl w:val="0"/>
        <w:overflowPunct w:val="0"/>
        <w:textAlignment w:val="baseline"/>
        <w:rPr>
          <w:color w:val="00000A"/>
          <w:kern w:val="1"/>
          <w:sz w:val="20"/>
          <w:szCs w:val="18"/>
          <w:lang w:eastAsia="ar-SA"/>
        </w:rPr>
      </w:pPr>
      <w:r w:rsidRPr="00B13EF5">
        <w:rPr>
          <w:color w:val="00000A"/>
          <w:kern w:val="1"/>
          <w:sz w:val="20"/>
          <w:szCs w:val="18"/>
          <w:lang w:eastAsia="ar-SA"/>
        </w:rPr>
        <w:t>Kody dodatkowe: 33199000-1 (Odzież medyczna)</w:t>
      </w:r>
    </w:p>
    <w:tbl>
      <w:tblPr>
        <w:tblW w:w="9268" w:type="dxa"/>
        <w:tblInd w:w="75" w:type="dxa"/>
        <w:tblCellMar>
          <w:left w:w="70" w:type="dxa"/>
          <w:right w:w="70" w:type="dxa"/>
        </w:tblCellMar>
        <w:tblLook w:val="04A0" w:firstRow="1" w:lastRow="0" w:firstColumn="1" w:lastColumn="0" w:noHBand="0" w:noVBand="1"/>
      </w:tblPr>
      <w:tblGrid>
        <w:gridCol w:w="435"/>
        <w:gridCol w:w="6504"/>
        <w:gridCol w:w="992"/>
        <w:gridCol w:w="1337"/>
      </w:tblGrid>
      <w:tr w:rsidR="00B13EF5" w:rsidTr="00BB2313">
        <w:trPr>
          <w:trHeight w:val="369"/>
        </w:trPr>
        <w:tc>
          <w:tcPr>
            <w:tcW w:w="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3EF5" w:rsidRPr="00CB290C" w:rsidRDefault="00B13EF5" w:rsidP="00BB2313">
            <w:pPr>
              <w:jc w:val="center"/>
              <w:rPr>
                <w:b/>
                <w:sz w:val="20"/>
                <w:szCs w:val="18"/>
              </w:rPr>
            </w:pPr>
            <w:r w:rsidRPr="00CB290C">
              <w:rPr>
                <w:b/>
                <w:sz w:val="20"/>
                <w:szCs w:val="18"/>
              </w:rPr>
              <w:t>Lp.</w:t>
            </w:r>
          </w:p>
        </w:tc>
        <w:tc>
          <w:tcPr>
            <w:tcW w:w="6504"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CB290C" w:rsidRDefault="00B13EF5" w:rsidP="00BB2313">
            <w:pPr>
              <w:jc w:val="center"/>
              <w:rPr>
                <w:b/>
                <w:sz w:val="20"/>
                <w:szCs w:val="18"/>
              </w:rPr>
            </w:pPr>
            <w:r w:rsidRPr="00CB290C">
              <w:rPr>
                <w:b/>
                <w:sz w:val="20"/>
                <w:szCs w:val="18"/>
              </w:rPr>
              <w:t>Wykaz asortymentu do przetargu</w:t>
            </w:r>
          </w:p>
        </w:tc>
        <w:tc>
          <w:tcPr>
            <w:tcW w:w="992"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CB290C" w:rsidRDefault="00B13EF5" w:rsidP="00BB2313">
            <w:pPr>
              <w:jc w:val="center"/>
              <w:rPr>
                <w:b/>
                <w:sz w:val="20"/>
                <w:szCs w:val="18"/>
              </w:rPr>
            </w:pPr>
            <w:r w:rsidRPr="00CB290C">
              <w:rPr>
                <w:b/>
                <w:sz w:val="20"/>
                <w:szCs w:val="18"/>
              </w:rPr>
              <w:t>J.m.</w:t>
            </w:r>
          </w:p>
        </w:tc>
        <w:tc>
          <w:tcPr>
            <w:tcW w:w="1337"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CB290C" w:rsidRDefault="00B13EF5" w:rsidP="00BB2313">
            <w:pPr>
              <w:jc w:val="center"/>
              <w:rPr>
                <w:b/>
                <w:sz w:val="20"/>
                <w:szCs w:val="18"/>
              </w:rPr>
            </w:pPr>
            <w:r w:rsidRPr="00CB290C">
              <w:rPr>
                <w:b/>
                <w:sz w:val="20"/>
                <w:szCs w:val="18"/>
              </w:rPr>
              <w:t>Ilość</w:t>
            </w:r>
          </w:p>
        </w:tc>
      </w:tr>
      <w:tr w:rsidR="00B13EF5" w:rsidTr="00BB2313">
        <w:trPr>
          <w:trHeight w:val="1413"/>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EF5" w:rsidRDefault="00B13EF5" w:rsidP="00B13EF5">
            <w:pPr>
              <w:jc w:val="center"/>
              <w:rPr>
                <w:sz w:val="18"/>
                <w:szCs w:val="18"/>
              </w:rPr>
            </w:pPr>
            <w:r>
              <w:rPr>
                <w:sz w:val="18"/>
                <w:szCs w:val="18"/>
              </w:rPr>
              <w:t>1</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B13EF5" w:rsidRDefault="00B13EF5" w:rsidP="00B13EF5">
            <w:pPr>
              <w:suppressAutoHyphens w:val="0"/>
              <w:rPr>
                <w:color w:val="000000"/>
                <w:sz w:val="20"/>
                <w:szCs w:val="20"/>
                <w:lang w:eastAsia="pl-PL"/>
              </w:rPr>
            </w:pPr>
            <w:r>
              <w:rPr>
                <w:color w:val="000000"/>
                <w:sz w:val="20"/>
                <w:szCs w:val="20"/>
              </w:rPr>
              <w:t xml:space="preserve">MASKA FFP3 Półmaska filtrująca FFP3 NR D  przeznaczona jest do ochrony układu oddechowego przed aerozolami cząstek stałych, aerozolami na bazie wody (pył, dym) oraz aerozolami z ciekłą fazą rozproszoną. Wielowarstwowy materiał filtracyjny. Produkt certyfikowany – normy i certyfikaty: europejską normą zharmonizowaną PN-EN 149+A1:2010 (EN149:2001+A1:2009) </w:t>
            </w:r>
            <w:r>
              <w:rPr>
                <w:b/>
                <w:bCs/>
                <w:color w:val="000000"/>
                <w:sz w:val="20"/>
                <w:szCs w:val="20"/>
              </w:rPr>
              <w:t>bez zaworka</w:t>
            </w:r>
          </w:p>
        </w:tc>
        <w:tc>
          <w:tcPr>
            <w:tcW w:w="992" w:type="dxa"/>
            <w:tcBorders>
              <w:top w:val="single" w:sz="4" w:space="0" w:color="auto"/>
              <w:left w:val="nil"/>
              <w:bottom w:val="single" w:sz="4" w:space="0" w:color="auto"/>
              <w:right w:val="single" w:sz="4" w:space="0" w:color="auto"/>
            </w:tcBorders>
            <w:shd w:val="clear" w:color="auto" w:fill="auto"/>
            <w:vAlign w:val="center"/>
          </w:tcPr>
          <w:p w:rsidR="00B13EF5" w:rsidRDefault="00B13EF5" w:rsidP="00B13EF5">
            <w:pPr>
              <w:jc w:val="center"/>
              <w:rPr>
                <w:color w:val="000000"/>
                <w:sz w:val="20"/>
                <w:szCs w:val="20"/>
              </w:rPr>
            </w:pPr>
            <w:proofErr w:type="spellStart"/>
            <w:r>
              <w:rPr>
                <w:color w:val="000000"/>
                <w:sz w:val="20"/>
                <w:szCs w:val="20"/>
              </w:rPr>
              <w:t>szt</w:t>
            </w:r>
            <w:proofErr w:type="spellEnd"/>
          </w:p>
        </w:tc>
        <w:tc>
          <w:tcPr>
            <w:tcW w:w="1337" w:type="dxa"/>
            <w:tcBorders>
              <w:top w:val="single" w:sz="4" w:space="0" w:color="auto"/>
              <w:left w:val="nil"/>
              <w:bottom w:val="single" w:sz="4" w:space="0" w:color="auto"/>
              <w:right w:val="single" w:sz="4" w:space="0" w:color="auto"/>
            </w:tcBorders>
            <w:shd w:val="clear" w:color="auto" w:fill="auto"/>
            <w:vAlign w:val="center"/>
          </w:tcPr>
          <w:p w:rsidR="00B13EF5" w:rsidRDefault="00B13EF5" w:rsidP="00B13EF5">
            <w:pPr>
              <w:rPr>
                <w:color w:val="000000"/>
                <w:sz w:val="20"/>
                <w:szCs w:val="20"/>
              </w:rPr>
            </w:pPr>
            <w:r>
              <w:rPr>
                <w:color w:val="000000"/>
                <w:sz w:val="20"/>
                <w:szCs w:val="20"/>
              </w:rPr>
              <w:t xml:space="preserve">        20 000    </w:t>
            </w:r>
          </w:p>
        </w:tc>
      </w:tr>
    </w:tbl>
    <w:p w:rsidR="00EC72AB" w:rsidRDefault="00EC72AB"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2C25F2" w:rsidRDefault="002C25F2"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B13EF5" w:rsidRPr="003266AD" w:rsidRDefault="00B13EF5" w:rsidP="00B13EF5">
      <w:pPr>
        <w:rPr>
          <w:b/>
          <w:sz w:val="20"/>
          <w:szCs w:val="20"/>
        </w:rPr>
      </w:pPr>
      <w:r w:rsidRPr="003266AD">
        <w:rPr>
          <w:b/>
          <w:sz w:val="20"/>
          <w:szCs w:val="20"/>
        </w:rPr>
        <w:t xml:space="preserve">GRUPA </w:t>
      </w:r>
      <w:r>
        <w:rPr>
          <w:b/>
          <w:sz w:val="20"/>
          <w:szCs w:val="20"/>
        </w:rPr>
        <w:t>2</w:t>
      </w:r>
      <w:r w:rsidRPr="003266AD">
        <w:rPr>
          <w:b/>
          <w:sz w:val="20"/>
          <w:szCs w:val="20"/>
        </w:rPr>
        <w:t xml:space="preserve"> – termometr elektroniczny</w:t>
      </w:r>
    </w:p>
    <w:p w:rsidR="00B13EF5" w:rsidRPr="00566E26" w:rsidRDefault="00B13EF5" w:rsidP="00B13EF5">
      <w:pPr>
        <w:rPr>
          <w:sz w:val="6"/>
          <w:szCs w:val="18"/>
        </w:rPr>
      </w:pPr>
    </w:p>
    <w:p w:rsidR="00B13EF5" w:rsidRPr="003266AD" w:rsidRDefault="00B13EF5" w:rsidP="00B13EF5">
      <w:pPr>
        <w:rPr>
          <w:sz w:val="20"/>
          <w:szCs w:val="20"/>
        </w:rPr>
      </w:pPr>
      <w:r w:rsidRPr="003266AD">
        <w:rPr>
          <w:sz w:val="20"/>
          <w:szCs w:val="20"/>
        </w:rPr>
        <w:t>Opis przedmiotu zamówienia według Wspólnego Słownika Zamówień – Kody CPV:</w:t>
      </w:r>
    </w:p>
    <w:p w:rsidR="00B13EF5" w:rsidRPr="003266AD" w:rsidRDefault="00B13EF5" w:rsidP="00B13EF5">
      <w:pPr>
        <w:rPr>
          <w:sz w:val="20"/>
          <w:szCs w:val="20"/>
        </w:rPr>
      </w:pPr>
      <w:r w:rsidRPr="003266AD">
        <w:rPr>
          <w:sz w:val="20"/>
          <w:szCs w:val="20"/>
        </w:rPr>
        <w:t>Główny kod CPV: 33140000-3 (Materiały medyczne)</w:t>
      </w:r>
    </w:p>
    <w:p w:rsidR="00B13EF5" w:rsidRPr="003266AD" w:rsidRDefault="00B13EF5" w:rsidP="00B13EF5">
      <w:pPr>
        <w:rPr>
          <w:sz w:val="20"/>
          <w:szCs w:val="20"/>
        </w:rPr>
      </w:pPr>
      <w:r w:rsidRPr="003266AD">
        <w:rPr>
          <w:sz w:val="20"/>
          <w:szCs w:val="20"/>
        </w:rPr>
        <w:t>Kody dodatkowe: 38412000-6 (Termometry)</w:t>
      </w:r>
    </w:p>
    <w:p w:rsidR="00B13EF5" w:rsidRDefault="00B13EF5" w:rsidP="00B13EF5">
      <w:pPr>
        <w:rPr>
          <w:sz w:val="18"/>
          <w:szCs w:val="18"/>
        </w:rPr>
      </w:pPr>
    </w:p>
    <w:tbl>
      <w:tblPr>
        <w:tblW w:w="9268" w:type="dxa"/>
        <w:tblInd w:w="75" w:type="dxa"/>
        <w:tblCellMar>
          <w:left w:w="70" w:type="dxa"/>
          <w:right w:w="70" w:type="dxa"/>
        </w:tblCellMar>
        <w:tblLook w:val="04A0" w:firstRow="1" w:lastRow="0" w:firstColumn="1" w:lastColumn="0" w:noHBand="0" w:noVBand="1"/>
      </w:tblPr>
      <w:tblGrid>
        <w:gridCol w:w="433"/>
        <w:gridCol w:w="6506"/>
        <w:gridCol w:w="992"/>
        <w:gridCol w:w="1337"/>
      </w:tblGrid>
      <w:tr w:rsidR="00B13EF5" w:rsidTr="00B13EF5">
        <w:trPr>
          <w:trHeight w:val="369"/>
        </w:trPr>
        <w:tc>
          <w:tcPr>
            <w:tcW w:w="4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3EF5" w:rsidRPr="005D5197" w:rsidRDefault="00B13EF5" w:rsidP="00BB2313">
            <w:pPr>
              <w:jc w:val="center"/>
              <w:rPr>
                <w:b/>
                <w:sz w:val="18"/>
                <w:szCs w:val="18"/>
              </w:rPr>
            </w:pPr>
            <w:r w:rsidRPr="005D5197">
              <w:rPr>
                <w:b/>
                <w:sz w:val="18"/>
                <w:szCs w:val="18"/>
              </w:rPr>
              <w:t>Lp.</w:t>
            </w:r>
          </w:p>
        </w:tc>
        <w:tc>
          <w:tcPr>
            <w:tcW w:w="6506"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5D5197" w:rsidRDefault="00B13EF5" w:rsidP="00BB2313">
            <w:pPr>
              <w:jc w:val="center"/>
              <w:rPr>
                <w:b/>
                <w:sz w:val="18"/>
                <w:szCs w:val="18"/>
              </w:rPr>
            </w:pPr>
            <w:r w:rsidRPr="005D5197">
              <w:rPr>
                <w:b/>
                <w:sz w:val="18"/>
                <w:szCs w:val="18"/>
              </w:rPr>
              <w:t>Wykaz asortymentu do przetargu</w:t>
            </w:r>
          </w:p>
        </w:tc>
        <w:tc>
          <w:tcPr>
            <w:tcW w:w="992"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5D5197" w:rsidRDefault="00B13EF5" w:rsidP="00BB2313">
            <w:pPr>
              <w:jc w:val="center"/>
              <w:rPr>
                <w:b/>
                <w:sz w:val="18"/>
                <w:szCs w:val="18"/>
              </w:rPr>
            </w:pPr>
            <w:r w:rsidRPr="005D5197">
              <w:rPr>
                <w:b/>
                <w:sz w:val="18"/>
                <w:szCs w:val="18"/>
              </w:rPr>
              <w:t>J.m.</w:t>
            </w:r>
          </w:p>
        </w:tc>
        <w:tc>
          <w:tcPr>
            <w:tcW w:w="1337" w:type="dxa"/>
            <w:tcBorders>
              <w:top w:val="single" w:sz="4" w:space="0" w:color="000000"/>
              <w:bottom w:val="single" w:sz="4" w:space="0" w:color="000000"/>
              <w:right w:val="single" w:sz="4" w:space="0" w:color="000000"/>
            </w:tcBorders>
            <w:shd w:val="clear" w:color="auto" w:fill="D9D9D9" w:themeFill="background1" w:themeFillShade="D9"/>
            <w:vAlign w:val="center"/>
          </w:tcPr>
          <w:p w:rsidR="00B13EF5" w:rsidRPr="005D5197" w:rsidRDefault="00B13EF5" w:rsidP="00BB2313">
            <w:pPr>
              <w:jc w:val="center"/>
              <w:rPr>
                <w:b/>
                <w:sz w:val="18"/>
                <w:szCs w:val="18"/>
              </w:rPr>
            </w:pPr>
            <w:r w:rsidRPr="005D5197">
              <w:rPr>
                <w:b/>
                <w:sz w:val="18"/>
                <w:szCs w:val="18"/>
              </w:rPr>
              <w:t>Ilość</w:t>
            </w:r>
          </w:p>
        </w:tc>
      </w:tr>
      <w:tr w:rsidR="00B13EF5" w:rsidTr="00B13EF5">
        <w:trPr>
          <w:trHeight w:val="369"/>
        </w:trPr>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EF5" w:rsidRDefault="00B13EF5" w:rsidP="00B13EF5">
            <w:pPr>
              <w:jc w:val="center"/>
              <w:rPr>
                <w:sz w:val="18"/>
                <w:szCs w:val="18"/>
              </w:rPr>
            </w:pPr>
            <w:r>
              <w:rPr>
                <w:sz w:val="18"/>
                <w:szCs w:val="18"/>
              </w:rPr>
              <w:t>1</w:t>
            </w:r>
          </w:p>
        </w:tc>
        <w:tc>
          <w:tcPr>
            <w:tcW w:w="6506" w:type="dxa"/>
            <w:tcBorders>
              <w:top w:val="single" w:sz="4" w:space="0" w:color="auto"/>
              <w:left w:val="single" w:sz="4" w:space="0" w:color="auto"/>
              <w:bottom w:val="single" w:sz="4" w:space="0" w:color="auto"/>
              <w:right w:val="single" w:sz="4" w:space="0" w:color="auto"/>
            </w:tcBorders>
            <w:shd w:val="clear" w:color="auto" w:fill="auto"/>
            <w:vAlign w:val="center"/>
          </w:tcPr>
          <w:p w:rsidR="00B13EF5" w:rsidRDefault="00B13EF5" w:rsidP="00B13EF5">
            <w:pPr>
              <w:suppressAutoHyphens w:val="0"/>
              <w:rPr>
                <w:color w:val="000000"/>
                <w:sz w:val="20"/>
                <w:szCs w:val="20"/>
                <w:lang w:eastAsia="pl-PL"/>
              </w:rPr>
            </w:pPr>
            <w:r>
              <w:rPr>
                <w:color w:val="000000"/>
                <w:sz w:val="20"/>
                <w:szCs w:val="20"/>
              </w:rPr>
              <w:t>Termometr elektroniczny:</w:t>
            </w:r>
            <w:r>
              <w:rPr>
                <w:color w:val="000000"/>
                <w:sz w:val="20"/>
                <w:szCs w:val="20"/>
              </w:rPr>
              <w:br/>
              <w:t>- pomiar dokonany bezkontaktowo na podczerwień, posiadający sensor (czujnik) prawidłowej odległości od pomiaru</w:t>
            </w:r>
            <w:r>
              <w:rPr>
                <w:color w:val="000000"/>
                <w:sz w:val="20"/>
                <w:szCs w:val="20"/>
              </w:rPr>
              <w:br/>
              <w:t>-odległość od mierzonego obiektu maks. 5 cm</w:t>
            </w:r>
            <w:r>
              <w:rPr>
                <w:color w:val="000000"/>
                <w:sz w:val="20"/>
                <w:szCs w:val="20"/>
              </w:rPr>
              <w:br/>
              <w:t>-zakres pomiaru 34-42 stopni lub szerszy</w:t>
            </w:r>
            <w:r>
              <w:rPr>
                <w:color w:val="000000"/>
                <w:sz w:val="20"/>
                <w:szCs w:val="20"/>
              </w:rPr>
              <w:br/>
              <w:t xml:space="preserve">-dokładność +/- 0,2 </w:t>
            </w:r>
            <w:proofErr w:type="spellStart"/>
            <w:r>
              <w:rPr>
                <w:color w:val="000000"/>
                <w:sz w:val="20"/>
                <w:szCs w:val="20"/>
              </w:rPr>
              <w:t>st</w:t>
            </w:r>
            <w:proofErr w:type="spellEnd"/>
            <w:r>
              <w:rPr>
                <w:color w:val="000000"/>
                <w:sz w:val="20"/>
                <w:szCs w:val="20"/>
              </w:rPr>
              <w:t xml:space="preserve"> lub lepsza</w:t>
            </w:r>
            <w:r>
              <w:rPr>
                <w:color w:val="000000"/>
                <w:sz w:val="20"/>
                <w:szCs w:val="20"/>
              </w:rPr>
              <w:br/>
              <w:t>-wyświetlacz podświetlany LCD</w:t>
            </w:r>
            <w:r>
              <w:rPr>
                <w:color w:val="000000"/>
                <w:sz w:val="20"/>
                <w:szCs w:val="20"/>
              </w:rPr>
              <w:br/>
              <w:t>-zasilanie baterie AAA lub AA,  wystarczające na ok 10 000 pomiarów</w:t>
            </w:r>
            <w:r>
              <w:rPr>
                <w:color w:val="000000"/>
                <w:sz w:val="20"/>
                <w:szCs w:val="20"/>
              </w:rPr>
              <w:br/>
              <w:t>- szybka ręczna kalibracja do temperatury otoczenia</w:t>
            </w:r>
            <w:r>
              <w:rPr>
                <w:color w:val="000000"/>
                <w:sz w:val="20"/>
                <w:szCs w:val="20"/>
              </w:rPr>
              <w:br/>
              <w:t>W cenie:</w:t>
            </w:r>
            <w:r>
              <w:rPr>
                <w:color w:val="000000"/>
                <w:sz w:val="20"/>
                <w:szCs w:val="20"/>
              </w:rPr>
              <w:br/>
              <w:t>- gwarancja min 2 lata</w:t>
            </w:r>
            <w:r>
              <w:rPr>
                <w:color w:val="000000"/>
                <w:sz w:val="20"/>
                <w:szCs w:val="20"/>
              </w:rPr>
              <w:br/>
              <w:t>- wykonanie kalibracji przed upływem terminu gwarancji nie wcześniej niż po 23 mieś.</w:t>
            </w:r>
            <w:r>
              <w:rPr>
                <w:color w:val="000000"/>
                <w:sz w:val="20"/>
                <w:szCs w:val="20"/>
              </w:rPr>
              <w:br/>
              <w:t>- szkolenie z zakresu obsługi</w:t>
            </w:r>
          </w:p>
        </w:tc>
        <w:tc>
          <w:tcPr>
            <w:tcW w:w="992" w:type="dxa"/>
            <w:tcBorders>
              <w:top w:val="single" w:sz="4" w:space="0" w:color="auto"/>
              <w:left w:val="nil"/>
              <w:bottom w:val="single" w:sz="4" w:space="0" w:color="auto"/>
              <w:right w:val="single" w:sz="4" w:space="0" w:color="auto"/>
            </w:tcBorders>
            <w:shd w:val="clear" w:color="auto" w:fill="auto"/>
            <w:vAlign w:val="center"/>
          </w:tcPr>
          <w:p w:rsidR="00B13EF5" w:rsidRDefault="00B13EF5" w:rsidP="00B13EF5">
            <w:pPr>
              <w:jc w:val="center"/>
              <w:rPr>
                <w:color w:val="000000"/>
                <w:sz w:val="20"/>
                <w:szCs w:val="20"/>
              </w:rPr>
            </w:pPr>
            <w:r>
              <w:rPr>
                <w:color w:val="000000"/>
                <w:sz w:val="20"/>
                <w:szCs w:val="20"/>
              </w:rPr>
              <w:t>szt.</w:t>
            </w:r>
          </w:p>
        </w:tc>
        <w:tc>
          <w:tcPr>
            <w:tcW w:w="1337" w:type="dxa"/>
            <w:tcBorders>
              <w:top w:val="single" w:sz="4" w:space="0" w:color="auto"/>
              <w:left w:val="nil"/>
              <w:bottom w:val="single" w:sz="4" w:space="0" w:color="auto"/>
              <w:right w:val="single" w:sz="4" w:space="0" w:color="auto"/>
            </w:tcBorders>
            <w:shd w:val="clear" w:color="auto" w:fill="auto"/>
            <w:vAlign w:val="center"/>
          </w:tcPr>
          <w:p w:rsidR="00B13EF5" w:rsidRDefault="00B13EF5" w:rsidP="00B13EF5">
            <w:pPr>
              <w:rPr>
                <w:color w:val="000000"/>
                <w:sz w:val="20"/>
                <w:szCs w:val="20"/>
              </w:rPr>
            </w:pPr>
            <w:r>
              <w:rPr>
                <w:color w:val="000000"/>
                <w:sz w:val="20"/>
                <w:szCs w:val="20"/>
              </w:rPr>
              <w:t xml:space="preserve">               20    </w:t>
            </w:r>
          </w:p>
        </w:tc>
      </w:tr>
    </w:tbl>
    <w:p w:rsidR="00B13EF5" w:rsidRDefault="00B13EF5"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B13EF5" w:rsidRPr="00E621D5" w:rsidRDefault="00B13EF5" w:rsidP="00B13EF5">
      <w:pPr>
        <w:tabs>
          <w:tab w:val="left" w:pos="507"/>
          <w:tab w:val="left" w:pos="6896"/>
          <w:tab w:val="left" w:pos="7725"/>
        </w:tabs>
        <w:suppressAutoHyphens w:val="0"/>
        <w:jc w:val="both"/>
        <w:rPr>
          <w:b/>
          <w:bCs/>
          <w:sz w:val="20"/>
          <w:szCs w:val="20"/>
          <w:lang w:eastAsia="pl-PL"/>
        </w:rPr>
      </w:pPr>
      <w:r>
        <w:rPr>
          <w:b/>
          <w:bCs/>
          <w:sz w:val="20"/>
          <w:szCs w:val="20"/>
          <w:lang w:eastAsia="pl-PL"/>
        </w:rPr>
        <w:lastRenderedPageBreak/>
        <w:t>GRUPA 3</w:t>
      </w:r>
      <w:r w:rsidRPr="002A3604">
        <w:rPr>
          <w:b/>
          <w:bCs/>
          <w:sz w:val="20"/>
          <w:szCs w:val="20"/>
          <w:lang w:eastAsia="pl-PL"/>
        </w:rPr>
        <w:t xml:space="preserve"> - filtry do płynów dla noworodków i małych dzieci, micro-filtry do żywienia pozajelitowego noworodków i małych dzieci, </w:t>
      </w:r>
      <w:proofErr w:type="spellStart"/>
      <w:r w:rsidRPr="002A3604">
        <w:rPr>
          <w:b/>
          <w:bCs/>
          <w:sz w:val="20"/>
          <w:szCs w:val="20"/>
          <w:lang w:eastAsia="pl-PL"/>
        </w:rPr>
        <w:t>adaptory</w:t>
      </w:r>
      <w:proofErr w:type="spellEnd"/>
      <w:r w:rsidRPr="002A3604">
        <w:rPr>
          <w:b/>
          <w:bCs/>
          <w:sz w:val="20"/>
          <w:szCs w:val="20"/>
          <w:lang w:eastAsia="pl-PL"/>
        </w:rPr>
        <w:t xml:space="preserve"> </w:t>
      </w:r>
      <w:proofErr w:type="spellStart"/>
      <w:r w:rsidRPr="002A3604">
        <w:rPr>
          <w:b/>
          <w:bCs/>
          <w:sz w:val="20"/>
          <w:szCs w:val="20"/>
          <w:lang w:eastAsia="pl-PL"/>
        </w:rPr>
        <w:t>membramowe</w:t>
      </w:r>
      <w:proofErr w:type="spellEnd"/>
    </w:p>
    <w:p w:rsidR="00B13EF5" w:rsidRDefault="00B13EF5" w:rsidP="00B13EF5">
      <w:pPr>
        <w:pStyle w:val="LP1"/>
        <w:tabs>
          <w:tab w:val="clear" w:pos="0"/>
        </w:tabs>
        <w:spacing w:before="0" w:line="240" w:lineRule="auto"/>
        <w:ind w:left="0" w:firstLine="0"/>
        <w:jc w:val="both"/>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B13EF5" w:rsidRDefault="00B13EF5" w:rsidP="00B13EF5">
      <w:pPr>
        <w:pStyle w:val="LP1"/>
        <w:tabs>
          <w:tab w:val="clear" w:pos="0"/>
        </w:tabs>
        <w:spacing w:before="0" w:line="240" w:lineRule="auto"/>
        <w:jc w:val="both"/>
        <w:rPr>
          <w:rFonts w:ascii="Times New Roman" w:hAnsi="Times New Roman"/>
          <w:color w:val="auto"/>
        </w:rPr>
      </w:pPr>
      <w:r w:rsidRPr="000F58DD">
        <w:rPr>
          <w:rFonts w:ascii="Times New Roman" w:hAnsi="Times New Roman"/>
          <w:color w:val="auto"/>
        </w:rPr>
        <w:t xml:space="preserve">Główny kod CPV: </w:t>
      </w:r>
      <w:r w:rsidRPr="003B369B">
        <w:rPr>
          <w:rFonts w:ascii="Times New Roman" w:hAnsi="Times New Roman"/>
          <w:color w:val="auto"/>
        </w:rPr>
        <w:t>33140000-3</w:t>
      </w:r>
      <w:r w:rsidRPr="000F58DD">
        <w:rPr>
          <w:rFonts w:ascii="Times New Roman" w:hAnsi="Times New Roman"/>
          <w:color w:val="auto"/>
        </w:rPr>
        <w:t xml:space="preserve"> (</w:t>
      </w:r>
      <w:r w:rsidRPr="003B369B">
        <w:rPr>
          <w:rFonts w:ascii="Times New Roman" w:hAnsi="Times New Roman"/>
          <w:color w:val="auto"/>
        </w:rPr>
        <w:t>Materiały medyczne</w:t>
      </w:r>
      <w:r w:rsidRPr="000F58DD">
        <w:rPr>
          <w:rFonts w:ascii="Times New Roman" w:hAnsi="Times New Roman"/>
          <w:color w:val="auto"/>
        </w:rPr>
        <w:t>)</w:t>
      </w:r>
    </w:p>
    <w:p w:rsidR="00B13EF5" w:rsidRPr="00DF5320" w:rsidRDefault="00B13EF5" w:rsidP="00B13EF5">
      <w:pPr>
        <w:pStyle w:val="LP1"/>
        <w:tabs>
          <w:tab w:val="clear" w:pos="0"/>
        </w:tabs>
        <w:ind w:left="904" w:firstLine="0"/>
        <w:rPr>
          <w:rFonts w:ascii="Times New Roman" w:hAnsi="Times New Roman"/>
          <w:color w:val="auto"/>
          <w:sz w:val="10"/>
          <w:szCs w:val="10"/>
        </w:rPr>
      </w:pPr>
    </w:p>
    <w:tbl>
      <w:tblPr>
        <w:tblW w:w="9135" w:type="dxa"/>
        <w:tblInd w:w="75" w:type="dxa"/>
        <w:tblCellMar>
          <w:left w:w="70" w:type="dxa"/>
          <w:right w:w="70" w:type="dxa"/>
        </w:tblCellMar>
        <w:tblLook w:val="04A0" w:firstRow="1" w:lastRow="0" w:firstColumn="1" w:lastColumn="0" w:noHBand="0" w:noVBand="1"/>
      </w:tblPr>
      <w:tblGrid>
        <w:gridCol w:w="435"/>
        <w:gridCol w:w="6386"/>
        <w:gridCol w:w="829"/>
        <w:gridCol w:w="1485"/>
      </w:tblGrid>
      <w:tr w:rsidR="00B13EF5" w:rsidRPr="004733F3" w:rsidTr="0091556F">
        <w:trPr>
          <w:trHeight w:val="374"/>
        </w:trPr>
        <w:tc>
          <w:tcPr>
            <w:tcW w:w="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3EF5" w:rsidRPr="004733F3" w:rsidRDefault="00B13EF5" w:rsidP="00BB2313">
            <w:pPr>
              <w:suppressAutoHyphens w:val="0"/>
              <w:jc w:val="center"/>
              <w:rPr>
                <w:b/>
                <w:bCs/>
                <w:sz w:val="20"/>
                <w:szCs w:val="20"/>
                <w:lang w:eastAsia="pl-PL"/>
              </w:rPr>
            </w:pPr>
            <w:r w:rsidRPr="004733F3">
              <w:rPr>
                <w:b/>
                <w:bCs/>
                <w:sz w:val="20"/>
                <w:szCs w:val="20"/>
                <w:lang w:eastAsia="pl-PL"/>
              </w:rPr>
              <w:t>Lp.</w:t>
            </w:r>
          </w:p>
        </w:tc>
        <w:tc>
          <w:tcPr>
            <w:tcW w:w="6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13EF5" w:rsidRPr="004733F3" w:rsidRDefault="00B13EF5" w:rsidP="00BB2313">
            <w:pPr>
              <w:suppressAutoHyphens w:val="0"/>
              <w:jc w:val="center"/>
              <w:rPr>
                <w:b/>
                <w:bCs/>
                <w:sz w:val="20"/>
                <w:szCs w:val="20"/>
                <w:lang w:eastAsia="pl-PL"/>
              </w:rPr>
            </w:pPr>
            <w:r w:rsidRPr="004733F3">
              <w:rPr>
                <w:b/>
                <w:bCs/>
                <w:sz w:val="20"/>
                <w:szCs w:val="20"/>
                <w:lang w:eastAsia="pl-PL"/>
              </w:rPr>
              <w:t>Wykaz asortymentu do przetargu</w:t>
            </w:r>
          </w:p>
        </w:tc>
        <w:tc>
          <w:tcPr>
            <w:tcW w:w="8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13EF5" w:rsidRPr="004733F3" w:rsidRDefault="00B13EF5" w:rsidP="00BB2313">
            <w:pPr>
              <w:suppressAutoHyphens w:val="0"/>
              <w:jc w:val="center"/>
              <w:rPr>
                <w:b/>
                <w:bCs/>
                <w:sz w:val="20"/>
                <w:szCs w:val="20"/>
                <w:lang w:eastAsia="pl-PL"/>
              </w:rPr>
            </w:pPr>
            <w:r w:rsidRPr="004733F3">
              <w:rPr>
                <w:b/>
                <w:bCs/>
                <w:sz w:val="20"/>
                <w:szCs w:val="20"/>
                <w:lang w:eastAsia="pl-PL"/>
              </w:rPr>
              <w:t>J.m.</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tcMar>
              <w:right w:w="68" w:type="dxa"/>
            </w:tcMar>
            <w:vAlign w:val="center"/>
            <w:hideMark/>
          </w:tcPr>
          <w:p w:rsidR="00B13EF5" w:rsidRPr="004733F3" w:rsidRDefault="00B13EF5" w:rsidP="00BB2313">
            <w:pPr>
              <w:suppressAutoHyphens w:val="0"/>
              <w:jc w:val="center"/>
              <w:rPr>
                <w:b/>
                <w:bCs/>
                <w:sz w:val="20"/>
                <w:szCs w:val="20"/>
                <w:lang w:eastAsia="pl-PL"/>
              </w:rPr>
            </w:pPr>
            <w:r w:rsidRPr="004733F3">
              <w:rPr>
                <w:b/>
                <w:bCs/>
                <w:sz w:val="20"/>
                <w:szCs w:val="20"/>
                <w:lang w:eastAsia="pl-PL"/>
              </w:rPr>
              <w:t>Ilość</w:t>
            </w:r>
          </w:p>
        </w:tc>
      </w:tr>
      <w:tr w:rsidR="0091556F" w:rsidRPr="002A3604" w:rsidTr="0091556F">
        <w:trPr>
          <w:trHeight w:val="153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56F" w:rsidRPr="002A3604" w:rsidRDefault="0091556F" w:rsidP="0091556F">
            <w:pPr>
              <w:suppressAutoHyphens w:val="0"/>
              <w:jc w:val="center"/>
              <w:rPr>
                <w:sz w:val="20"/>
                <w:szCs w:val="20"/>
                <w:lang w:eastAsia="pl-PL"/>
              </w:rPr>
            </w:pPr>
            <w:r w:rsidRPr="002A3604">
              <w:rPr>
                <w:sz w:val="20"/>
                <w:szCs w:val="20"/>
                <w:lang w:eastAsia="pl-PL"/>
              </w:rPr>
              <w:t>1</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56F" w:rsidRDefault="0091556F" w:rsidP="0091556F">
            <w:pPr>
              <w:suppressAutoHyphens w:val="0"/>
              <w:rPr>
                <w:color w:val="000000"/>
                <w:sz w:val="20"/>
                <w:szCs w:val="20"/>
                <w:lang w:eastAsia="pl-PL"/>
              </w:rPr>
            </w:pPr>
            <w:r>
              <w:rPr>
                <w:color w:val="000000"/>
                <w:sz w:val="20"/>
                <w:szCs w:val="20"/>
              </w:rPr>
              <w:t xml:space="preserve">Filtr do płynów na 96h dla noworodków i małych dzieci </w:t>
            </w:r>
            <w:r>
              <w:rPr>
                <w:color w:val="000000"/>
                <w:sz w:val="20"/>
                <w:szCs w:val="20"/>
              </w:rPr>
              <w:br/>
              <w:t xml:space="preserve">-zawiera linię 10cm przed i 5cm za filtrem, </w:t>
            </w:r>
            <w:r>
              <w:rPr>
                <w:color w:val="000000"/>
                <w:sz w:val="20"/>
                <w:szCs w:val="20"/>
              </w:rPr>
              <w:br/>
              <w:t xml:space="preserve">-membrana 0,2 µm </w:t>
            </w:r>
            <w:r>
              <w:rPr>
                <w:color w:val="000000"/>
                <w:sz w:val="20"/>
                <w:szCs w:val="20"/>
              </w:rPr>
              <w:br/>
              <w:t xml:space="preserve">-z </w:t>
            </w:r>
            <w:proofErr w:type="spellStart"/>
            <w:r>
              <w:rPr>
                <w:color w:val="000000"/>
                <w:sz w:val="20"/>
                <w:szCs w:val="20"/>
              </w:rPr>
              <w:t>samoodpowietrzaniem</w:t>
            </w:r>
            <w:proofErr w:type="spellEnd"/>
            <w:r>
              <w:rPr>
                <w:color w:val="000000"/>
                <w:sz w:val="20"/>
                <w:szCs w:val="20"/>
              </w:rPr>
              <w:t xml:space="preserve">, </w:t>
            </w:r>
            <w:r>
              <w:rPr>
                <w:color w:val="000000"/>
                <w:sz w:val="20"/>
                <w:szCs w:val="20"/>
              </w:rPr>
              <w:br/>
              <w:t xml:space="preserve">-mały, płaski, </w:t>
            </w:r>
            <w:r>
              <w:rPr>
                <w:color w:val="000000"/>
                <w:sz w:val="20"/>
                <w:szCs w:val="20"/>
              </w:rPr>
              <w:br/>
              <w:t>-powierzchnia filtrowania –1,65cm2</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91556F" w:rsidRDefault="0091556F" w:rsidP="0091556F">
            <w:pPr>
              <w:jc w:val="center"/>
              <w:rPr>
                <w:color w:val="000000"/>
                <w:sz w:val="20"/>
                <w:szCs w:val="20"/>
              </w:rPr>
            </w:pPr>
            <w:r>
              <w:rPr>
                <w:color w:val="000000"/>
                <w:sz w:val="20"/>
                <w:szCs w:val="20"/>
              </w:rPr>
              <w:t>szt.</w:t>
            </w:r>
          </w:p>
        </w:tc>
        <w:tc>
          <w:tcPr>
            <w:tcW w:w="1485" w:type="dxa"/>
            <w:tcBorders>
              <w:top w:val="single" w:sz="4" w:space="0" w:color="auto"/>
              <w:left w:val="nil"/>
              <w:bottom w:val="single" w:sz="4" w:space="0" w:color="auto"/>
              <w:right w:val="single" w:sz="4" w:space="0" w:color="auto"/>
            </w:tcBorders>
            <w:shd w:val="clear" w:color="auto" w:fill="auto"/>
            <w:tcMar>
              <w:right w:w="369" w:type="dxa"/>
            </w:tcMar>
            <w:vAlign w:val="center"/>
            <w:hideMark/>
          </w:tcPr>
          <w:p w:rsidR="0091556F" w:rsidRDefault="0091556F" w:rsidP="0091556F">
            <w:pPr>
              <w:rPr>
                <w:color w:val="000000"/>
                <w:sz w:val="20"/>
                <w:szCs w:val="20"/>
              </w:rPr>
            </w:pPr>
            <w:r>
              <w:rPr>
                <w:color w:val="000000"/>
                <w:sz w:val="20"/>
                <w:szCs w:val="20"/>
              </w:rPr>
              <w:t xml:space="preserve">               50    </w:t>
            </w:r>
          </w:p>
        </w:tc>
      </w:tr>
      <w:tr w:rsidR="0091556F" w:rsidRPr="002A3604" w:rsidTr="0091556F">
        <w:trPr>
          <w:trHeight w:val="127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91556F" w:rsidRPr="002A3604" w:rsidRDefault="0091556F" w:rsidP="0091556F">
            <w:pPr>
              <w:suppressAutoHyphens w:val="0"/>
              <w:jc w:val="center"/>
              <w:rPr>
                <w:sz w:val="20"/>
                <w:szCs w:val="20"/>
                <w:lang w:eastAsia="pl-PL"/>
              </w:rPr>
            </w:pPr>
            <w:r w:rsidRPr="002A3604">
              <w:rPr>
                <w:sz w:val="20"/>
                <w:szCs w:val="20"/>
                <w:lang w:eastAsia="pl-PL"/>
              </w:rPr>
              <w:t>2</w:t>
            </w:r>
          </w:p>
        </w:tc>
        <w:tc>
          <w:tcPr>
            <w:tcW w:w="6386" w:type="dxa"/>
            <w:tcBorders>
              <w:top w:val="nil"/>
              <w:left w:val="single" w:sz="4" w:space="0" w:color="auto"/>
              <w:bottom w:val="single" w:sz="4" w:space="0" w:color="auto"/>
              <w:right w:val="single" w:sz="4" w:space="0" w:color="auto"/>
            </w:tcBorders>
            <w:shd w:val="clear" w:color="auto" w:fill="auto"/>
            <w:vAlign w:val="center"/>
            <w:hideMark/>
          </w:tcPr>
          <w:p w:rsidR="0091556F" w:rsidRDefault="0091556F" w:rsidP="0091556F">
            <w:pPr>
              <w:rPr>
                <w:color w:val="000000"/>
                <w:sz w:val="20"/>
                <w:szCs w:val="20"/>
              </w:rPr>
            </w:pPr>
            <w:r>
              <w:rPr>
                <w:color w:val="000000"/>
                <w:sz w:val="20"/>
                <w:szCs w:val="20"/>
              </w:rPr>
              <w:t xml:space="preserve">Micro-Filtr do żywienia pozajelitowego dla noworodków i małych dzieci: </w:t>
            </w:r>
            <w:r>
              <w:rPr>
                <w:color w:val="000000"/>
                <w:sz w:val="20"/>
                <w:szCs w:val="20"/>
              </w:rPr>
              <w:br/>
              <w:t xml:space="preserve">-zawiera linię 10cm przed i 5cm za filtrem </w:t>
            </w:r>
            <w:r>
              <w:rPr>
                <w:color w:val="000000"/>
                <w:sz w:val="20"/>
                <w:szCs w:val="20"/>
              </w:rPr>
              <w:br/>
              <w:t xml:space="preserve">-membrana 1,2 µm </w:t>
            </w:r>
            <w:r>
              <w:rPr>
                <w:color w:val="000000"/>
                <w:sz w:val="20"/>
                <w:szCs w:val="20"/>
              </w:rPr>
              <w:br/>
              <w:t xml:space="preserve">-z </w:t>
            </w:r>
            <w:proofErr w:type="spellStart"/>
            <w:r>
              <w:rPr>
                <w:color w:val="000000"/>
                <w:sz w:val="20"/>
                <w:szCs w:val="20"/>
              </w:rPr>
              <w:t>samoodpowietrzaniem</w:t>
            </w:r>
            <w:proofErr w:type="spellEnd"/>
            <w:r>
              <w:rPr>
                <w:color w:val="000000"/>
                <w:sz w:val="20"/>
                <w:szCs w:val="20"/>
              </w:rPr>
              <w:t xml:space="preserve"> </w:t>
            </w:r>
            <w:r>
              <w:rPr>
                <w:color w:val="000000"/>
                <w:sz w:val="20"/>
                <w:szCs w:val="20"/>
              </w:rPr>
              <w:br/>
              <w:t>-przepływ wody 30ml/min</w:t>
            </w:r>
          </w:p>
        </w:tc>
        <w:tc>
          <w:tcPr>
            <w:tcW w:w="829" w:type="dxa"/>
            <w:tcBorders>
              <w:top w:val="nil"/>
              <w:left w:val="nil"/>
              <w:bottom w:val="single" w:sz="4" w:space="0" w:color="auto"/>
              <w:right w:val="single" w:sz="4" w:space="0" w:color="auto"/>
            </w:tcBorders>
            <w:shd w:val="clear" w:color="auto" w:fill="auto"/>
            <w:vAlign w:val="center"/>
            <w:hideMark/>
          </w:tcPr>
          <w:p w:rsidR="0091556F" w:rsidRDefault="0091556F" w:rsidP="0091556F">
            <w:pPr>
              <w:jc w:val="center"/>
              <w:rPr>
                <w:color w:val="000000"/>
                <w:sz w:val="20"/>
                <w:szCs w:val="20"/>
              </w:rPr>
            </w:pPr>
            <w:r>
              <w:rPr>
                <w:color w:val="000000"/>
                <w:sz w:val="20"/>
                <w:szCs w:val="20"/>
              </w:rPr>
              <w:t>szt.</w:t>
            </w:r>
          </w:p>
        </w:tc>
        <w:tc>
          <w:tcPr>
            <w:tcW w:w="1485" w:type="dxa"/>
            <w:tcBorders>
              <w:top w:val="nil"/>
              <w:left w:val="nil"/>
              <w:bottom w:val="single" w:sz="4" w:space="0" w:color="auto"/>
              <w:right w:val="single" w:sz="4" w:space="0" w:color="auto"/>
            </w:tcBorders>
            <w:shd w:val="clear" w:color="auto" w:fill="auto"/>
            <w:tcMar>
              <w:right w:w="369" w:type="dxa"/>
            </w:tcMar>
            <w:vAlign w:val="center"/>
            <w:hideMark/>
          </w:tcPr>
          <w:p w:rsidR="0091556F" w:rsidRDefault="0091556F" w:rsidP="0091556F">
            <w:pPr>
              <w:rPr>
                <w:color w:val="000000"/>
                <w:sz w:val="20"/>
                <w:szCs w:val="20"/>
              </w:rPr>
            </w:pPr>
            <w:r>
              <w:rPr>
                <w:color w:val="000000"/>
                <w:sz w:val="20"/>
                <w:szCs w:val="20"/>
              </w:rPr>
              <w:t xml:space="preserve">               50    </w:t>
            </w:r>
          </w:p>
        </w:tc>
      </w:tr>
      <w:tr w:rsidR="0091556F" w:rsidRPr="002A3604" w:rsidTr="0091556F">
        <w:trPr>
          <w:trHeight w:val="51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91556F" w:rsidRPr="002A3604" w:rsidRDefault="0091556F" w:rsidP="0091556F">
            <w:pPr>
              <w:suppressAutoHyphens w:val="0"/>
              <w:jc w:val="center"/>
              <w:rPr>
                <w:sz w:val="20"/>
                <w:szCs w:val="20"/>
                <w:lang w:eastAsia="pl-PL"/>
              </w:rPr>
            </w:pPr>
            <w:r w:rsidRPr="002A3604">
              <w:rPr>
                <w:sz w:val="20"/>
                <w:szCs w:val="20"/>
                <w:lang w:eastAsia="pl-PL"/>
              </w:rPr>
              <w:t>3</w:t>
            </w:r>
          </w:p>
        </w:tc>
        <w:tc>
          <w:tcPr>
            <w:tcW w:w="6386" w:type="dxa"/>
            <w:tcBorders>
              <w:top w:val="nil"/>
              <w:left w:val="single" w:sz="4" w:space="0" w:color="auto"/>
              <w:bottom w:val="single" w:sz="4" w:space="0" w:color="auto"/>
              <w:right w:val="single" w:sz="4" w:space="0" w:color="auto"/>
            </w:tcBorders>
            <w:shd w:val="clear" w:color="auto" w:fill="auto"/>
            <w:vAlign w:val="center"/>
            <w:hideMark/>
          </w:tcPr>
          <w:p w:rsidR="0091556F" w:rsidRDefault="0091556F" w:rsidP="0091556F">
            <w:pPr>
              <w:rPr>
                <w:color w:val="000000"/>
                <w:sz w:val="20"/>
                <w:szCs w:val="20"/>
              </w:rPr>
            </w:pPr>
            <w:proofErr w:type="spellStart"/>
            <w:r>
              <w:rPr>
                <w:color w:val="000000"/>
                <w:sz w:val="20"/>
                <w:szCs w:val="20"/>
              </w:rPr>
              <w:t>Adaptor</w:t>
            </w:r>
            <w:proofErr w:type="spellEnd"/>
            <w:r>
              <w:rPr>
                <w:color w:val="000000"/>
                <w:sz w:val="20"/>
                <w:szCs w:val="20"/>
              </w:rPr>
              <w:t xml:space="preserve"> </w:t>
            </w:r>
            <w:proofErr w:type="spellStart"/>
            <w:r>
              <w:rPr>
                <w:color w:val="000000"/>
                <w:sz w:val="20"/>
                <w:szCs w:val="20"/>
              </w:rPr>
              <w:t>membramowy</w:t>
            </w:r>
            <w:proofErr w:type="spellEnd"/>
            <w:r>
              <w:rPr>
                <w:color w:val="000000"/>
                <w:sz w:val="20"/>
                <w:szCs w:val="20"/>
              </w:rPr>
              <w:t xml:space="preserve">/prosty zwężający łącznik wykonany z tworzywa sztucznego średnica </w:t>
            </w:r>
            <w:proofErr w:type="spellStart"/>
            <w:r>
              <w:rPr>
                <w:color w:val="000000"/>
                <w:sz w:val="20"/>
                <w:szCs w:val="20"/>
              </w:rPr>
              <w:t>wew</w:t>
            </w:r>
            <w:proofErr w:type="spellEnd"/>
            <w:r>
              <w:rPr>
                <w:color w:val="000000"/>
                <w:sz w:val="20"/>
                <w:szCs w:val="20"/>
              </w:rPr>
              <w:t>/zew 6.0-12.0 mm</w:t>
            </w:r>
          </w:p>
        </w:tc>
        <w:tc>
          <w:tcPr>
            <w:tcW w:w="829" w:type="dxa"/>
            <w:tcBorders>
              <w:top w:val="nil"/>
              <w:left w:val="nil"/>
              <w:bottom w:val="single" w:sz="4" w:space="0" w:color="auto"/>
              <w:right w:val="single" w:sz="4" w:space="0" w:color="auto"/>
            </w:tcBorders>
            <w:shd w:val="clear" w:color="auto" w:fill="auto"/>
            <w:vAlign w:val="center"/>
            <w:hideMark/>
          </w:tcPr>
          <w:p w:rsidR="0091556F" w:rsidRDefault="0091556F" w:rsidP="0091556F">
            <w:pPr>
              <w:jc w:val="center"/>
              <w:rPr>
                <w:color w:val="000000"/>
                <w:sz w:val="20"/>
                <w:szCs w:val="20"/>
              </w:rPr>
            </w:pPr>
            <w:r>
              <w:rPr>
                <w:color w:val="000000"/>
                <w:sz w:val="20"/>
                <w:szCs w:val="20"/>
              </w:rPr>
              <w:t>szt.</w:t>
            </w:r>
          </w:p>
        </w:tc>
        <w:tc>
          <w:tcPr>
            <w:tcW w:w="1485" w:type="dxa"/>
            <w:tcBorders>
              <w:top w:val="nil"/>
              <w:left w:val="nil"/>
              <w:bottom w:val="single" w:sz="4" w:space="0" w:color="auto"/>
              <w:right w:val="single" w:sz="4" w:space="0" w:color="auto"/>
            </w:tcBorders>
            <w:shd w:val="clear" w:color="auto" w:fill="auto"/>
            <w:tcMar>
              <w:right w:w="369" w:type="dxa"/>
            </w:tcMar>
            <w:vAlign w:val="center"/>
            <w:hideMark/>
          </w:tcPr>
          <w:p w:rsidR="0091556F" w:rsidRDefault="0091556F" w:rsidP="0091556F">
            <w:pPr>
              <w:rPr>
                <w:color w:val="000000"/>
                <w:sz w:val="20"/>
                <w:szCs w:val="20"/>
              </w:rPr>
            </w:pPr>
            <w:r>
              <w:rPr>
                <w:color w:val="000000"/>
                <w:sz w:val="20"/>
                <w:szCs w:val="20"/>
              </w:rPr>
              <w:t xml:space="preserve">               10    </w:t>
            </w:r>
          </w:p>
        </w:tc>
      </w:tr>
    </w:tbl>
    <w:p w:rsidR="00B13EF5" w:rsidRDefault="00B13EF5"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2C25F2" w:rsidRDefault="002C25F2" w:rsidP="0091556F">
      <w:pPr>
        <w:tabs>
          <w:tab w:val="left" w:pos="595"/>
          <w:tab w:val="left" w:pos="7575"/>
          <w:tab w:val="left" w:pos="8295"/>
        </w:tabs>
        <w:suppressAutoHyphens w:val="0"/>
        <w:ind w:left="75"/>
        <w:rPr>
          <w:b/>
          <w:bCs/>
          <w:sz w:val="20"/>
          <w:szCs w:val="20"/>
          <w:lang w:eastAsia="pl-PL"/>
        </w:rPr>
      </w:pPr>
    </w:p>
    <w:p w:rsidR="0091556F" w:rsidRPr="00B421A1" w:rsidRDefault="0091556F" w:rsidP="0091556F">
      <w:pPr>
        <w:tabs>
          <w:tab w:val="left" w:pos="595"/>
          <w:tab w:val="left" w:pos="7575"/>
          <w:tab w:val="left" w:pos="8295"/>
        </w:tabs>
        <w:suppressAutoHyphens w:val="0"/>
        <w:ind w:left="75"/>
        <w:rPr>
          <w:b/>
          <w:bCs/>
          <w:sz w:val="20"/>
          <w:szCs w:val="20"/>
          <w:lang w:eastAsia="pl-PL"/>
        </w:rPr>
      </w:pPr>
      <w:r w:rsidRPr="00B421A1">
        <w:rPr>
          <w:b/>
          <w:bCs/>
          <w:sz w:val="20"/>
          <w:szCs w:val="20"/>
          <w:lang w:eastAsia="pl-PL"/>
        </w:rPr>
        <w:t xml:space="preserve">GRUPA </w:t>
      </w:r>
      <w:r>
        <w:rPr>
          <w:b/>
          <w:bCs/>
          <w:sz w:val="20"/>
          <w:szCs w:val="20"/>
          <w:lang w:eastAsia="pl-PL"/>
        </w:rPr>
        <w:t>4</w:t>
      </w:r>
      <w:r w:rsidRPr="00B421A1">
        <w:rPr>
          <w:b/>
          <w:bCs/>
          <w:sz w:val="20"/>
          <w:szCs w:val="20"/>
          <w:lang w:eastAsia="pl-PL"/>
        </w:rPr>
        <w:t xml:space="preserve"> - p</w:t>
      </w:r>
      <w:r>
        <w:rPr>
          <w:b/>
          <w:bCs/>
          <w:sz w:val="20"/>
          <w:szCs w:val="20"/>
          <w:lang w:eastAsia="pl-PL"/>
        </w:rPr>
        <w:t>odkłady na fotel ginekologiczny</w:t>
      </w:r>
    </w:p>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Opis przedmiotu zamówienia według Wspólnego Słownika Zamówień – Kody CPV:</w:t>
      </w:r>
    </w:p>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Główny kod CPV: 33140000-3 (Materiały medyczne)</w:t>
      </w:r>
    </w:p>
    <w:p w:rsidR="0091556F" w:rsidRPr="00B421A1" w:rsidRDefault="0091556F" w:rsidP="0091556F">
      <w:pPr>
        <w:tabs>
          <w:tab w:val="left" w:pos="595"/>
          <w:tab w:val="left" w:pos="7575"/>
          <w:tab w:val="left" w:pos="8295"/>
        </w:tabs>
        <w:suppressAutoHyphens w:val="0"/>
        <w:ind w:left="75"/>
        <w:rPr>
          <w:sz w:val="20"/>
          <w:szCs w:val="20"/>
          <w:lang w:eastAsia="pl-PL"/>
        </w:rPr>
      </w:pPr>
    </w:p>
    <w:tbl>
      <w:tblPr>
        <w:tblW w:w="9135" w:type="dxa"/>
        <w:tblInd w:w="75" w:type="dxa"/>
        <w:tblCellMar>
          <w:left w:w="70" w:type="dxa"/>
          <w:right w:w="70" w:type="dxa"/>
        </w:tblCellMar>
        <w:tblLook w:val="04A0" w:firstRow="1" w:lastRow="0" w:firstColumn="1" w:lastColumn="0" w:noHBand="0" w:noVBand="1"/>
      </w:tblPr>
      <w:tblGrid>
        <w:gridCol w:w="510"/>
        <w:gridCol w:w="6323"/>
        <w:gridCol w:w="826"/>
        <w:gridCol w:w="1476"/>
      </w:tblGrid>
      <w:tr w:rsidR="0091556F" w:rsidRPr="004733F3" w:rsidTr="0091556F">
        <w:trPr>
          <w:trHeight w:val="374"/>
        </w:trPr>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556F" w:rsidRPr="004733F3" w:rsidRDefault="0091556F"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Lp.</w:t>
            </w:r>
          </w:p>
        </w:tc>
        <w:tc>
          <w:tcPr>
            <w:tcW w:w="6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56F" w:rsidRPr="004733F3" w:rsidRDefault="0091556F"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Wykaz asortymentu do przetargu</w:t>
            </w:r>
          </w:p>
        </w:tc>
        <w:tc>
          <w:tcPr>
            <w:tcW w:w="8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56F" w:rsidRPr="004733F3" w:rsidRDefault="0091556F"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J.m.</w:t>
            </w:r>
          </w:p>
        </w:tc>
        <w:tc>
          <w:tcPr>
            <w:tcW w:w="1476" w:type="dxa"/>
            <w:tcBorders>
              <w:top w:val="single" w:sz="4" w:space="0" w:color="auto"/>
              <w:left w:val="nil"/>
              <w:bottom w:val="single" w:sz="4" w:space="0" w:color="auto"/>
              <w:right w:val="single" w:sz="4" w:space="0" w:color="auto"/>
            </w:tcBorders>
            <w:shd w:val="clear" w:color="auto" w:fill="D9D9D9" w:themeFill="background1" w:themeFillShade="D9"/>
            <w:tcMar>
              <w:right w:w="68" w:type="dxa"/>
            </w:tcMar>
            <w:vAlign w:val="center"/>
            <w:hideMark/>
          </w:tcPr>
          <w:p w:rsidR="0091556F" w:rsidRPr="004733F3" w:rsidRDefault="0091556F"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Ilość</w:t>
            </w:r>
          </w:p>
        </w:tc>
      </w:tr>
      <w:tr w:rsidR="0091556F" w:rsidRPr="00B421A1" w:rsidTr="0091556F">
        <w:trPr>
          <w:trHeight w:val="5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1</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56F" w:rsidRDefault="0091556F" w:rsidP="0091556F">
            <w:pPr>
              <w:suppressAutoHyphens w:val="0"/>
              <w:rPr>
                <w:color w:val="000000"/>
                <w:sz w:val="20"/>
                <w:szCs w:val="20"/>
                <w:lang w:eastAsia="pl-PL"/>
              </w:rPr>
            </w:pPr>
            <w:r>
              <w:rPr>
                <w:color w:val="000000"/>
                <w:sz w:val="20"/>
                <w:szCs w:val="20"/>
              </w:rPr>
              <w:t>Podkłady medyczne na fotel ginekologiczny. Produkt złożony z warstwy bibuły oraz folii. Wymiary podkładu 33x48 +/- 5 cm</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91556F" w:rsidRDefault="0091556F" w:rsidP="0091556F">
            <w:pPr>
              <w:jc w:val="center"/>
              <w:rPr>
                <w:color w:val="000000"/>
                <w:sz w:val="20"/>
                <w:szCs w:val="20"/>
              </w:rPr>
            </w:pPr>
            <w:proofErr w:type="spellStart"/>
            <w:r>
              <w:rPr>
                <w:color w:val="000000"/>
                <w:sz w:val="20"/>
                <w:szCs w:val="20"/>
              </w:rPr>
              <w:t>szt</w:t>
            </w:r>
            <w:proofErr w:type="spellEnd"/>
          </w:p>
        </w:tc>
        <w:tc>
          <w:tcPr>
            <w:tcW w:w="1476" w:type="dxa"/>
            <w:tcBorders>
              <w:top w:val="single" w:sz="4" w:space="0" w:color="auto"/>
              <w:left w:val="nil"/>
              <w:bottom w:val="single" w:sz="4" w:space="0" w:color="auto"/>
              <w:right w:val="single" w:sz="4" w:space="0" w:color="auto"/>
            </w:tcBorders>
            <w:shd w:val="clear" w:color="auto" w:fill="auto"/>
            <w:tcMar>
              <w:right w:w="369" w:type="dxa"/>
            </w:tcMar>
            <w:vAlign w:val="center"/>
            <w:hideMark/>
          </w:tcPr>
          <w:p w:rsidR="0091556F" w:rsidRDefault="0091556F" w:rsidP="0091556F">
            <w:pPr>
              <w:rPr>
                <w:color w:val="000000"/>
                <w:sz w:val="20"/>
                <w:szCs w:val="20"/>
              </w:rPr>
            </w:pPr>
            <w:r>
              <w:rPr>
                <w:color w:val="000000"/>
                <w:sz w:val="20"/>
                <w:szCs w:val="20"/>
              </w:rPr>
              <w:t xml:space="preserve">             100    </w:t>
            </w:r>
          </w:p>
        </w:tc>
      </w:tr>
    </w:tbl>
    <w:p w:rsidR="0091556F" w:rsidRDefault="0091556F"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2C25F2" w:rsidRDefault="002C25F2" w:rsidP="0091556F">
      <w:pPr>
        <w:tabs>
          <w:tab w:val="left" w:pos="595"/>
          <w:tab w:val="left" w:pos="7575"/>
          <w:tab w:val="left" w:pos="8295"/>
        </w:tabs>
        <w:suppressAutoHyphens w:val="0"/>
        <w:ind w:left="75"/>
        <w:rPr>
          <w:b/>
          <w:bCs/>
          <w:sz w:val="20"/>
          <w:szCs w:val="20"/>
          <w:lang w:eastAsia="pl-PL"/>
        </w:rPr>
      </w:pPr>
    </w:p>
    <w:p w:rsidR="0091556F" w:rsidRPr="00B421A1" w:rsidRDefault="0091556F" w:rsidP="0091556F">
      <w:pPr>
        <w:tabs>
          <w:tab w:val="left" w:pos="595"/>
          <w:tab w:val="left" w:pos="7575"/>
          <w:tab w:val="left" w:pos="8295"/>
        </w:tabs>
        <w:suppressAutoHyphens w:val="0"/>
        <w:ind w:left="75"/>
        <w:rPr>
          <w:b/>
          <w:bCs/>
          <w:sz w:val="20"/>
          <w:szCs w:val="20"/>
          <w:lang w:eastAsia="pl-PL"/>
        </w:rPr>
      </w:pPr>
      <w:r w:rsidRPr="00B421A1">
        <w:rPr>
          <w:b/>
          <w:bCs/>
          <w:sz w:val="20"/>
          <w:szCs w:val="20"/>
          <w:lang w:eastAsia="pl-PL"/>
        </w:rPr>
        <w:t>GRUPA</w:t>
      </w:r>
      <w:r>
        <w:rPr>
          <w:b/>
          <w:bCs/>
          <w:sz w:val="20"/>
          <w:szCs w:val="20"/>
          <w:lang w:eastAsia="pl-PL"/>
        </w:rPr>
        <w:t xml:space="preserve"> 5 - elektrody do stymulatorów</w:t>
      </w:r>
    </w:p>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Opis przedmiotu zamówienia według Wspólnego Słownika Zamówień – Kody CPV:</w:t>
      </w:r>
    </w:p>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Główny kod CPV: 33140000-3 (Materiały medyczne)</w:t>
      </w:r>
    </w:p>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Kody dodatkowe: 31711140-6 (Elektrody)</w:t>
      </w:r>
    </w:p>
    <w:p w:rsidR="0091556F" w:rsidRPr="00B421A1" w:rsidRDefault="0091556F" w:rsidP="0091556F">
      <w:pPr>
        <w:tabs>
          <w:tab w:val="left" w:pos="595"/>
          <w:tab w:val="left" w:pos="7575"/>
          <w:tab w:val="left" w:pos="8295"/>
        </w:tabs>
        <w:suppressAutoHyphens w:val="0"/>
        <w:ind w:left="75"/>
        <w:rPr>
          <w:sz w:val="20"/>
          <w:szCs w:val="20"/>
          <w:lang w:eastAsia="pl-PL"/>
        </w:rPr>
      </w:pPr>
    </w:p>
    <w:tbl>
      <w:tblPr>
        <w:tblW w:w="9135" w:type="dxa"/>
        <w:tblInd w:w="75" w:type="dxa"/>
        <w:tblCellMar>
          <w:left w:w="70" w:type="dxa"/>
          <w:right w:w="70" w:type="dxa"/>
        </w:tblCellMar>
        <w:tblLook w:val="04A0" w:firstRow="1" w:lastRow="0" w:firstColumn="1" w:lastColumn="0" w:noHBand="0" w:noVBand="1"/>
      </w:tblPr>
      <w:tblGrid>
        <w:gridCol w:w="510"/>
        <w:gridCol w:w="6323"/>
        <w:gridCol w:w="826"/>
        <w:gridCol w:w="1476"/>
      </w:tblGrid>
      <w:tr w:rsidR="0091556F" w:rsidRPr="00207E23" w:rsidTr="0091556F">
        <w:trPr>
          <w:trHeight w:val="374"/>
        </w:trPr>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556F" w:rsidRPr="00207E23" w:rsidRDefault="0091556F" w:rsidP="00BB2313">
            <w:pPr>
              <w:tabs>
                <w:tab w:val="left" w:pos="595"/>
                <w:tab w:val="left" w:pos="7575"/>
                <w:tab w:val="left" w:pos="8295"/>
              </w:tabs>
              <w:suppressAutoHyphens w:val="0"/>
              <w:ind w:left="75"/>
              <w:rPr>
                <w:b/>
                <w:bCs/>
                <w:sz w:val="20"/>
                <w:szCs w:val="20"/>
                <w:lang w:eastAsia="pl-PL"/>
              </w:rPr>
            </w:pPr>
            <w:r w:rsidRPr="00207E23">
              <w:rPr>
                <w:b/>
                <w:bCs/>
                <w:sz w:val="20"/>
                <w:szCs w:val="20"/>
                <w:lang w:eastAsia="pl-PL"/>
              </w:rPr>
              <w:t>Lp.</w:t>
            </w:r>
          </w:p>
        </w:tc>
        <w:tc>
          <w:tcPr>
            <w:tcW w:w="6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56F" w:rsidRPr="00207E23" w:rsidRDefault="0091556F" w:rsidP="00BB2313">
            <w:pPr>
              <w:tabs>
                <w:tab w:val="left" w:pos="595"/>
                <w:tab w:val="left" w:pos="7575"/>
                <w:tab w:val="left" w:pos="8295"/>
              </w:tabs>
              <w:suppressAutoHyphens w:val="0"/>
              <w:ind w:left="75"/>
              <w:rPr>
                <w:b/>
                <w:bCs/>
                <w:sz w:val="20"/>
                <w:szCs w:val="20"/>
                <w:lang w:eastAsia="pl-PL"/>
              </w:rPr>
            </w:pPr>
            <w:r w:rsidRPr="00207E23">
              <w:rPr>
                <w:b/>
                <w:bCs/>
                <w:sz w:val="20"/>
                <w:szCs w:val="20"/>
                <w:lang w:eastAsia="pl-PL"/>
              </w:rPr>
              <w:t>Wykaz asortymentu do przetargu</w:t>
            </w:r>
          </w:p>
        </w:tc>
        <w:tc>
          <w:tcPr>
            <w:tcW w:w="8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56F" w:rsidRPr="00207E23" w:rsidRDefault="0091556F" w:rsidP="00BB2313">
            <w:pPr>
              <w:tabs>
                <w:tab w:val="left" w:pos="595"/>
                <w:tab w:val="left" w:pos="7575"/>
                <w:tab w:val="left" w:pos="8295"/>
              </w:tabs>
              <w:suppressAutoHyphens w:val="0"/>
              <w:ind w:left="75"/>
              <w:rPr>
                <w:b/>
                <w:bCs/>
                <w:sz w:val="20"/>
                <w:szCs w:val="20"/>
                <w:lang w:eastAsia="pl-PL"/>
              </w:rPr>
            </w:pPr>
            <w:r w:rsidRPr="00207E23">
              <w:rPr>
                <w:b/>
                <w:bCs/>
                <w:sz w:val="20"/>
                <w:szCs w:val="20"/>
                <w:lang w:eastAsia="pl-PL"/>
              </w:rPr>
              <w:t>J.m.</w:t>
            </w:r>
          </w:p>
        </w:tc>
        <w:tc>
          <w:tcPr>
            <w:tcW w:w="1476" w:type="dxa"/>
            <w:tcBorders>
              <w:top w:val="single" w:sz="4" w:space="0" w:color="auto"/>
              <w:left w:val="nil"/>
              <w:bottom w:val="single" w:sz="4" w:space="0" w:color="auto"/>
              <w:right w:val="single" w:sz="4" w:space="0" w:color="auto"/>
            </w:tcBorders>
            <w:shd w:val="clear" w:color="auto" w:fill="D9D9D9" w:themeFill="background1" w:themeFillShade="D9"/>
            <w:tcMar>
              <w:right w:w="68" w:type="dxa"/>
            </w:tcMar>
            <w:vAlign w:val="center"/>
            <w:hideMark/>
          </w:tcPr>
          <w:p w:rsidR="0091556F" w:rsidRPr="00207E23" w:rsidRDefault="0091556F" w:rsidP="00BB2313">
            <w:pPr>
              <w:tabs>
                <w:tab w:val="left" w:pos="595"/>
                <w:tab w:val="left" w:pos="7575"/>
                <w:tab w:val="left" w:pos="8295"/>
              </w:tabs>
              <w:suppressAutoHyphens w:val="0"/>
              <w:ind w:left="75"/>
              <w:rPr>
                <w:b/>
                <w:bCs/>
                <w:sz w:val="20"/>
                <w:szCs w:val="20"/>
                <w:lang w:eastAsia="pl-PL"/>
              </w:rPr>
            </w:pPr>
            <w:r w:rsidRPr="00207E23">
              <w:rPr>
                <w:b/>
                <w:bCs/>
                <w:sz w:val="20"/>
                <w:szCs w:val="20"/>
                <w:lang w:eastAsia="pl-PL"/>
              </w:rPr>
              <w:t>Ilość</w:t>
            </w:r>
          </w:p>
        </w:tc>
      </w:tr>
      <w:tr w:rsidR="0091556F" w:rsidRPr="00B421A1" w:rsidTr="0091556F">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1</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56F" w:rsidRDefault="0091556F" w:rsidP="0091556F">
            <w:pPr>
              <w:suppressAutoHyphens w:val="0"/>
              <w:rPr>
                <w:color w:val="000000"/>
                <w:sz w:val="20"/>
                <w:szCs w:val="20"/>
                <w:lang w:eastAsia="pl-PL"/>
              </w:rPr>
            </w:pPr>
            <w:r>
              <w:rPr>
                <w:color w:val="000000"/>
                <w:sz w:val="20"/>
                <w:szCs w:val="20"/>
              </w:rPr>
              <w:t>Samoprzylepne standardowe elektrody prostokątne z kablem do stymulatorów kompatybilne z urządzeniami "położniczymi" TENS i EMS  o wymiarach 40x100 mm.  /komplet to 4 sztuki elektrod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91556F" w:rsidRDefault="0091556F" w:rsidP="0091556F">
            <w:pPr>
              <w:jc w:val="center"/>
              <w:rPr>
                <w:color w:val="000000"/>
                <w:sz w:val="20"/>
                <w:szCs w:val="20"/>
              </w:rPr>
            </w:pPr>
            <w:proofErr w:type="spellStart"/>
            <w:r>
              <w:rPr>
                <w:color w:val="000000"/>
                <w:sz w:val="20"/>
                <w:szCs w:val="20"/>
              </w:rPr>
              <w:t>kpl</w:t>
            </w:r>
            <w:proofErr w:type="spellEnd"/>
          </w:p>
        </w:tc>
        <w:tc>
          <w:tcPr>
            <w:tcW w:w="1476" w:type="dxa"/>
            <w:tcBorders>
              <w:top w:val="single" w:sz="4" w:space="0" w:color="auto"/>
              <w:left w:val="nil"/>
              <w:bottom w:val="single" w:sz="4" w:space="0" w:color="auto"/>
              <w:right w:val="single" w:sz="4" w:space="0" w:color="auto"/>
            </w:tcBorders>
            <w:shd w:val="clear" w:color="auto" w:fill="auto"/>
            <w:tcMar>
              <w:right w:w="369" w:type="dxa"/>
            </w:tcMar>
            <w:vAlign w:val="center"/>
            <w:hideMark/>
          </w:tcPr>
          <w:p w:rsidR="0091556F" w:rsidRDefault="0091556F" w:rsidP="0091556F">
            <w:pPr>
              <w:rPr>
                <w:color w:val="000000"/>
                <w:sz w:val="20"/>
                <w:szCs w:val="20"/>
              </w:rPr>
            </w:pPr>
            <w:r>
              <w:rPr>
                <w:color w:val="000000"/>
                <w:sz w:val="20"/>
                <w:szCs w:val="20"/>
              </w:rPr>
              <w:t xml:space="preserve">             200    </w:t>
            </w:r>
          </w:p>
        </w:tc>
      </w:tr>
    </w:tbl>
    <w:p w:rsidR="0091556F" w:rsidRDefault="0091556F"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2C25F2" w:rsidRDefault="002C25F2" w:rsidP="0091556F">
      <w:pPr>
        <w:tabs>
          <w:tab w:val="left" w:pos="595"/>
          <w:tab w:val="left" w:pos="7575"/>
          <w:tab w:val="left" w:pos="8295"/>
        </w:tabs>
        <w:suppressAutoHyphens w:val="0"/>
        <w:ind w:left="75"/>
        <w:rPr>
          <w:b/>
          <w:bCs/>
          <w:sz w:val="20"/>
          <w:szCs w:val="20"/>
          <w:lang w:eastAsia="pl-PL"/>
        </w:rPr>
      </w:pPr>
    </w:p>
    <w:p w:rsidR="0091556F" w:rsidRPr="00B421A1" w:rsidRDefault="0091556F" w:rsidP="0091556F">
      <w:pPr>
        <w:tabs>
          <w:tab w:val="left" w:pos="595"/>
          <w:tab w:val="left" w:pos="7575"/>
          <w:tab w:val="left" w:pos="8295"/>
        </w:tabs>
        <w:suppressAutoHyphens w:val="0"/>
        <w:ind w:left="75"/>
        <w:rPr>
          <w:b/>
          <w:bCs/>
          <w:sz w:val="20"/>
          <w:szCs w:val="20"/>
          <w:lang w:eastAsia="pl-PL"/>
        </w:rPr>
      </w:pPr>
      <w:r>
        <w:rPr>
          <w:b/>
          <w:bCs/>
          <w:sz w:val="20"/>
          <w:szCs w:val="20"/>
          <w:lang w:eastAsia="pl-PL"/>
        </w:rPr>
        <w:t>GRUPA 6</w:t>
      </w:r>
      <w:r w:rsidRPr="00B421A1">
        <w:rPr>
          <w:b/>
          <w:bCs/>
          <w:sz w:val="20"/>
          <w:szCs w:val="20"/>
          <w:lang w:eastAsia="pl-PL"/>
        </w:rPr>
        <w:t xml:space="preserve"> - pasta klejąco-przewodząca, żel </w:t>
      </w:r>
      <w:proofErr w:type="spellStart"/>
      <w:r w:rsidRPr="00B421A1">
        <w:rPr>
          <w:b/>
          <w:bCs/>
          <w:sz w:val="20"/>
          <w:szCs w:val="20"/>
          <w:lang w:eastAsia="pl-PL"/>
        </w:rPr>
        <w:t>scierny</w:t>
      </w:r>
      <w:proofErr w:type="spellEnd"/>
      <w:r w:rsidRPr="00B421A1">
        <w:rPr>
          <w:b/>
          <w:bCs/>
          <w:sz w:val="20"/>
          <w:szCs w:val="20"/>
          <w:lang w:eastAsia="pl-PL"/>
        </w:rPr>
        <w:t>, kaniule do bada</w:t>
      </w:r>
      <w:r>
        <w:rPr>
          <w:b/>
          <w:bCs/>
          <w:sz w:val="20"/>
          <w:szCs w:val="20"/>
          <w:lang w:eastAsia="pl-PL"/>
        </w:rPr>
        <w:t>ń bezdechu do aparatu Alice PDX</w:t>
      </w:r>
    </w:p>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Opis przedmiotu zamówienia według Wspólnego Słownika Zamówień – Kody CPV:</w:t>
      </w:r>
    </w:p>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Główny kod CPV: 33140000-3 (Materiały medyczne)</w:t>
      </w:r>
    </w:p>
    <w:p w:rsidR="0091556F" w:rsidRPr="00B421A1" w:rsidRDefault="0091556F" w:rsidP="0091556F">
      <w:pPr>
        <w:tabs>
          <w:tab w:val="left" w:pos="595"/>
          <w:tab w:val="left" w:pos="7575"/>
          <w:tab w:val="left" w:pos="8295"/>
        </w:tabs>
        <w:suppressAutoHyphens w:val="0"/>
        <w:ind w:left="75"/>
        <w:rPr>
          <w:sz w:val="20"/>
          <w:szCs w:val="20"/>
          <w:lang w:eastAsia="pl-PL"/>
        </w:rPr>
      </w:pPr>
    </w:p>
    <w:tbl>
      <w:tblPr>
        <w:tblW w:w="9135" w:type="dxa"/>
        <w:tblInd w:w="75" w:type="dxa"/>
        <w:tblCellMar>
          <w:left w:w="70" w:type="dxa"/>
          <w:right w:w="70" w:type="dxa"/>
        </w:tblCellMar>
        <w:tblLook w:val="04A0" w:firstRow="1" w:lastRow="0" w:firstColumn="1" w:lastColumn="0" w:noHBand="0" w:noVBand="1"/>
      </w:tblPr>
      <w:tblGrid>
        <w:gridCol w:w="510"/>
        <w:gridCol w:w="6324"/>
        <w:gridCol w:w="826"/>
        <w:gridCol w:w="1475"/>
      </w:tblGrid>
      <w:tr w:rsidR="0091556F" w:rsidRPr="004733F3" w:rsidTr="0091556F">
        <w:trPr>
          <w:trHeight w:val="374"/>
        </w:trPr>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556F" w:rsidRPr="004733F3" w:rsidRDefault="0091556F"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Lp.</w:t>
            </w:r>
          </w:p>
        </w:tc>
        <w:tc>
          <w:tcPr>
            <w:tcW w:w="63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56F" w:rsidRPr="004733F3" w:rsidRDefault="0091556F"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Wykaz asortymentu do przetargu</w:t>
            </w:r>
          </w:p>
        </w:tc>
        <w:tc>
          <w:tcPr>
            <w:tcW w:w="8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1556F" w:rsidRPr="004733F3" w:rsidRDefault="0091556F"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J.m.</w:t>
            </w:r>
          </w:p>
        </w:tc>
        <w:tc>
          <w:tcPr>
            <w:tcW w:w="1475" w:type="dxa"/>
            <w:tcBorders>
              <w:top w:val="single" w:sz="4" w:space="0" w:color="auto"/>
              <w:left w:val="nil"/>
              <w:bottom w:val="single" w:sz="4" w:space="0" w:color="auto"/>
              <w:right w:val="single" w:sz="4" w:space="0" w:color="auto"/>
            </w:tcBorders>
            <w:shd w:val="clear" w:color="auto" w:fill="D9D9D9" w:themeFill="background1" w:themeFillShade="D9"/>
            <w:tcMar>
              <w:right w:w="68" w:type="dxa"/>
            </w:tcMar>
            <w:vAlign w:val="center"/>
            <w:hideMark/>
          </w:tcPr>
          <w:p w:rsidR="0091556F" w:rsidRPr="004733F3" w:rsidRDefault="0091556F"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Ilość</w:t>
            </w:r>
          </w:p>
        </w:tc>
      </w:tr>
      <w:tr w:rsidR="0091556F" w:rsidRPr="00B421A1" w:rsidTr="0091556F">
        <w:trPr>
          <w:trHeight w:val="5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1</w:t>
            </w:r>
          </w:p>
        </w:tc>
        <w:tc>
          <w:tcPr>
            <w:tcW w:w="6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56F" w:rsidRDefault="0091556F" w:rsidP="0091556F">
            <w:pPr>
              <w:suppressAutoHyphens w:val="0"/>
              <w:rPr>
                <w:color w:val="000000"/>
                <w:sz w:val="20"/>
                <w:szCs w:val="20"/>
                <w:lang w:eastAsia="pl-PL"/>
              </w:rPr>
            </w:pPr>
            <w:r>
              <w:rPr>
                <w:color w:val="000000"/>
                <w:sz w:val="20"/>
                <w:szCs w:val="20"/>
              </w:rPr>
              <w:t>Pasta klejąco -przewodząca do aparatu Alice PDX-Systemu do diagnozy i kontroli zaburzeń oddychania w czasie snu 114 g</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91556F" w:rsidRDefault="0091556F" w:rsidP="0091556F">
            <w:pPr>
              <w:jc w:val="center"/>
              <w:rPr>
                <w:color w:val="000000"/>
                <w:sz w:val="20"/>
                <w:szCs w:val="20"/>
              </w:rPr>
            </w:pPr>
            <w:proofErr w:type="spellStart"/>
            <w:r>
              <w:rPr>
                <w:color w:val="000000"/>
                <w:sz w:val="20"/>
                <w:szCs w:val="20"/>
              </w:rPr>
              <w:t>szt</w:t>
            </w:r>
            <w:proofErr w:type="spellEnd"/>
          </w:p>
        </w:tc>
        <w:tc>
          <w:tcPr>
            <w:tcW w:w="1475" w:type="dxa"/>
            <w:tcBorders>
              <w:top w:val="single" w:sz="4" w:space="0" w:color="auto"/>
              <w:left w:val="nil"/>
              <w:bottom w:val="single" w:sz="4" w:space="0" w:color="auto"/>
              <w:right w:val="single" w:sz="4" w:space="0" w:color="auto"/>
            </w:tcBorders>
            <w:shd w:val="clear" w:color="auto" w:fill="auto"/>
            <w:tcMar>
              <w:right w:w="369" w:type="dxa"/>
            </w:tcMar>
            <w:vAlign w:val="center"/>
            <w:hideMark/>
          </w:tcPr>
          <w:p w:rsidR="0091556F" w:rsidRDefault="0091556F" w:rsidP="0091556F">
            <w:pPr>
              <w:rPr>
                <w:color w:val="000000"/>
                <w:sz w:val="20"/>
                <w:szCs w:val="20"/>
              </w:rPr>
            </w:pPr>
            <w:r>
              <w:rPr>
                <w:color w:val="000000"/>
                <w:sz w:val="20"/>
                <w:szCs w:val="20"/>
              </w:rPr>
              <w:t xml:space="preserve">               10    </w:t>
            </w:r>
          </w:p>
        </w:tc>
      </w:tr>
      <w:tr w:rsidR="0091556F" w:rsidRPr="00B421A1" w:rsidTr="0091556F">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2</w:t>
            </w:r>
          </w:p>
        </w:tc>
        <w:tc>
          <w:tcPr>
            <w:tcW w:w="6324" w:type="dxa"/>
            <w:tcBorders>
              <w:top w:val="nil"/>
              <w:left w:val="single" w:sz="4" w:space="0" w:color="auto"/>
              <w:bottom w:val="single" w:sz="4" w:space="0" w:color="auto"/>
              <w:right w:val="single" w:sz="4" w:space="0" w:color="auto"/>
            </w:tcBorders>
            <w:shd w:val="clear" w:color="auto" w:fill="auto"/>
            <w:vAlign w:val="center"/>
            <w:hideMark/>
          </w:tcPr>
          <w:p w:rsidR="0091556F" w:rsidRDefault="0091556F" w:rsidP="0091556F">
            <w:pPr>
              <w:rPr>
                <w:color w:val="000000"/>
                <w:sz w:val="20"/>
                <w:szCs w:val="20"/>
              </w:rPr>
            </w:pPr>
            <w:r>
              <w:rPr>
                <w:color w:val="000000"/>
                <w:sz w:val="20"/>
                <w:szCs w:val="20"/>
              </w:rPr>
              <w:t>Żel ścierny  do aparatu Alice PDX-Systemu do diagnozy i kontroli zaburzeń oddychania w czasie snu 114 g</w:t>
            </w:r>
          </w:p>
        </w:tc>
        <w:tc>
          <w:tcPr>
            <w:tcW w:w="826" w:type="dxa"/>
            <w:tcBorders>
              <w:top w:val="nil"/>
              <w:left w:val="nil"/>
              <w:bottom w:val="single" w:sz="4" w:space="0" w:color="auto"/>
              <w:right w:val="single" w:sz="4" w:space="0" w:color="auto"/>
            </w:tcBorders>
            <w:shd w:val="clear" w:color="auto" w:fill="auto"/>
            <w:vAlign w:val="center"/>
            <w:hideMark/>
          </w:tcPr>
          <w:p w:rsidR="0091556F" w:rsidRDefault="0091556F" w:rsidP="0091556F">
            <w:pPr>
              <w:jc w:val="center"/>
              <w:rPr>
                <w:color w:val="000000"/>
                <w:sz w:val="20"/>
                <w:szCs w:val="20"/>
              </w:rPr>
            </w:pPr>
            <w:proofErr w:type="spellStart"/>
            <w:r>
              <w:rPr>
                <w:color w:val="000000"/>
                <w:sz w:val="20"/>
                <w:szCs w:val="20"/>
              </w:rPr>
              <w:t>szt</w:t>
            </w:r>
            <w:proofErr w:type="spellEnd"/>
          </w:p>
        </w:tc>
        <w:tc>
          <w:tcPr>
            <w:tcW w:w="1475" w:type="dxa"/>
            <w:tcBorders>
              <w:top w:val="nil"/>
              <w:left w:val="nil"/>
              <w:bottom w:val="single" w:sz="4" w:space="0" w:color="auto"/>
              <w:right w:val="single" w:sz="4" w:space="0" w:color="auto"/>
            </w:tcBorders>
            <w:shd w:val="clear" w:color="auto" w:fill="auto"/>
            <w:tcMar>
              <w:right w:w="369" w:type="dxa"/>
            </w:tcMar>
            <w:vAlign w:val="center"/>
            <w:hideMark/>
          </w:tcPr>
          <w:p w:rsidR="0091556F" w:rsidRDefault="0091556F" w:rsidP="0091556F">
            <w:pPr>
              <w:rPr>
                <w:color w:val="000000"/>
                <w:sz w:val="20"/>
                <w:szCs w:val="20"/>
              </w:rPr>
            </w:pPr>
            <w:r>
              <w:rPr>
                <w:color w:val="000000"/>
                <w:sz w:val="20"/>
                <w:szCs w:val="20"/>
              </w:rPr>
              <w:t xml:space="preserve">               20    </w:t>
            </w:r>
          </w:p>
        </w:tc>
      </w:tr>
      <w:tr w:rsidR="0091556F" w:rsidRPr="00B421A1" w:rsidTr="0091556F">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1556F" w:rsidRPr="00B421A1" w:rsidRDefault="0091556F" w:rsidP="0091556F">
            <w:pPr>
              <w:tabs>
                <w:tab w:val="left" w:pos="595"/>
                <w:tab w:val="left" w:pos="7575"/>
                <w:tab w:val="left" w:pos="8295"/>
              </w:tabs>
              <w:suppressAutoHyphens w:val="0"/>
              <w:ind w:left="75"/>
              <w:rPr>
                <w:sz w:val="20"/>
                <w:szCs w:val="20"/>
                <w:lang w:eastAsia="pl-PL"/>
              </w:rPr>
            </w:pPr>
            <w:r w:rsidRPr="00B421A1">
              <w:rPr>
                <w:sz w:val="20"/>
                <w:szCs w:val="20"/>
                <w:lang w:eastAsia="pl-PL"/>
              </w:rPr>
              <w:t>3</w:t>
            </w:r>
          </w:p>
        </w:tc>
        <w:tc>
          <w:tcPr>
            <w:tcW w:w="6324" w:type="dxa"/>
            <w:tcBorders>
              <w:top w:val="nil"/>
              <w:left w:val="single" w:sz="4" w:space="0" w:color="auto"/>
              <w:bottom w:val="single" w:sz="4" w:space="0" w:color="auto"/>
              <w:right w:val="single" w:sz="4" w:space="0" w:color="auto"/>
            </w:tcBorders>
            <w:shd w:val="clear" w:color="auto" w:fill="auto"/>
            <w:vAlign w:val="center"/>
            <w:hideMark/>
          </w:tcPr>
          <w:p w:rsidR="0091556F" w:rsidRDefault="0091556F" w:rsidP="0091556F">
            <w:pPr>
              <w:rPr>
                <w:color w:val="000000"/>
                <w:sz w:val="20"/>
                <w:szCs w:val="20"/>
              </w:rPr>
            </w:pPr>
            <w:r>
              <w:rPr>
                <w:color w:val="000000"/>
                <w:sz w:val="20"/>
                <w:szCs w:val="20"/>
              </w:rPr>
              <w:t>Kaniule do badań bezdechu  - do aparatu Alice PDX-Systemu do diagnozy i kontroli zaburzeń oddychania w czasie snu</w:t>
            </w:r>
          </w:p>
        </w:tc>
        <w:tc>
          <w:tcPr>
            <w:tcW w:w="826" w:type="dxa"/>
            <w:tcBorders>
              <w:top w:val="nil"/>
              <w:left w:val="nil"/>
              <w:bottom w:val="single" w:sz="4" w:space="0" w:color="auto"/>
              <w:right w:val="single" w:sz="4" w:space="0" w:color="auto"/>
            </w:tcBorders>
            <w:shd w:val="clear" w:color="auto" w:fill="auto"/>
            <w:vAlign w:val="center"/>
            <w:hideMark/>
          </w:tcPr>
          <w:p w:rsidR="0091556F" w:rsidRDefault="0091556F" w:rsidP="0091556F">
            <w:pPr>
              <w:jc w:val="center"/>
              <w:rPr>
                <w:color w:val="000000"/>
                <w:sz w:val="20"/>
                <w:szCs w:val="20"/>
              </w:rPr>
            </w:pPr>
            <w:proofErr w:type="spellStart"/>
            <w:r>
              <w:rPr>
                <w:color w:val="000000"/>
                <w:sz w:val="20"/>
                <w:szCs w:val="20"/>
              </w:rPr>
              <w:t>szt</w:t>
            </w:r>
            <w:proofErr w:type="spellEnd"/>
          </w:p>
        </w:tc>
        <w:tc>
          <w:tcPr>
            <w:tcW w:w="1475" w:type="dxa"/>
            <w:tcBorders>
              <w:top w:val="nil"/>
              <w:left w:val="nil"/>
              <w:bottom w:val="single" w:sz="4" w:space="0" w:color="auto"/>
              <w:right w:val="single" w:sz="4" w:space="0" w:color="auto"/>
            </w:tcBorders>
            <w:shd w:val="clear" w:color="auto" w:fill="auto"/>
            <w:tcMar>
              <w:right w:w="369" w:type="dxa"/>
            </w:tcMar>
            <w:vAlign w:val="center"/>
            <w:hideMark/>
          </w:tcPr>
          <w:p w:rsidR="0091556F" w:rsidRDefault="0091556F" w:rsidP="0091556F">
            <w:pPr>
              <w:rPr>
                <w:color w:val="000000"/>
                <w:sz w:val="20"/>
                <w:szCs w:val="20"/>
              </w:rPr>
            </w:pPr>
            <w:r>
              <w:rPr>
                <w:color w:val="000000"/>
                <w:sz w:val="20"/>
                <w:szCs w:val="20"/>
              </w:rPr>
              <w:t xml:space="preserve">               50    </w:t>
            </w:r>
          </w:p>
        </w:tc>
      </w:tr>
    </w:tbl>
    <w:p w:rsidR="0091556F" w:rsidRDefault="0091556F"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2C25F2" w:rsidRDefault="002C25F2" w:rsidP="00E21E91">
      <w:pPr>
        <w:tabs>
          <w:tab w:val="left" w:pos="595"/>
          <w:tab w:val="left" w:pos="7575"/>
          <w:tab w:val="left" w:pos="8295"/>
        </w:tabs>
        <w:suppressAutoHyphens w:val="0"/>
        <w:ind w:left="75"/>
        <w:rPr>
          <w:b/>
          <w:bCs/>
          <w:color w:val="FF0000"/>
          <w:sz w:val="20"/>
          <w:szCs w:val="20"/>
          <w:lang w:eastAsia="pl-PL"/>
        </w:rPr>
      </w:pPr>
    </w:p>
    <w:p w:rsidR="002C25F2" w:rsidRDefault="002C25F2" w:rsidP="00E21E91">
      <w:pPr>
        <w:tabs>
          <w:tab w:val="left" w:pos="595"/>
          <w:tab w:val="left" w:pos="7575"/>
          <w:tab w:val="left" w:pos="8295"/>
        </w:tabs>
        <w:suppressAutoHyphens w:val="0"/>
        <w:ind w:left="75"/>
        <w:rPr>
          <w:b/>
          <w:bCs/>
          <w:color w:val="FF0000"/>
          <w:sz w:val="20"/>
          <w:szCs w:val="20"/>
          <w:lang w:eastAsia="pl-PL"/>
        </w:rPr>
      </w:pPr>
    </w:p>
    <w:p w:rsidR="00E21E91" w:rsidRPr="00B47B78" w:rsidRDefault="00E21E91" w:rsidP="00E21E91">
      <w:pPr>
        <w:tabs>
          <w:tab w:val="left" w:pos="595"/>
          <w:tab w:val="left" w:pos="7575"/>
          <w:tab w:val="left" w:pos="8295"/>
        </w:tabs>
        <w:suppressAutoHyphens w:val="0"/>
        <w:ind w:left="75"/>
        <w:rPr>
          <w:b/>
          <w:bCs/>
          <w:color w:val="000000" w:themeColor="text1"/>
          <w:sz w:val="20"/>
          <w:szCs w:val="20"/>
          <w:lang w:eastAsia="pl-PL"/>
        </w:rPr>
      </w:pPr>
      <w:r w:rsidRPr="00B47B78">
        <w:rPr>
          <w:b/>
          <w:bCs/>
          <w:color w:val="000000" w:themeColor="text1"/>
          <w:sz w:val="20"/>
          <w:szCs w:val="20"/>
          <w:lang w:eastAsia="pl-PL"/>
        </w:rPr>
        <w:lastRenderedPageBreak/>
        <w:t xml:space="preserve">GRUPA 7 - rękaw ochronny na </w:t>
      </w:r>
      <w:r w:rsidR="00B47B78" w:rsidRPr="00B47B78">
        <w:rPr>
          <w:b/>
          <w:bCs/>
          <w:color w:val="000000" w:themeColor="text1"/>
          <w:sz w:val="20"/>
          <w:szCs w:val="20"/>
          <w:lang w:eastAsia="pl-PL"/>
        </w:rPr>
        <w:t>endoskop</w:t>
      </w:r>
    </w:p>
    <w:p w:rsidR="00E21E91" w:rsidRPr="00B421A1" w:rsidRDefault="00E21E91" w:rsidP="00E21E91">
      <w:pPr>
        <w:tabs>
          <w:tab w:val="left" w:pos="595"/>
          <w:tab w:val="left" w:pos="7575"/>
          <w:tab w:val="left" w:pos="8295"/>
        </w:tabs>
        <w:suppressAutoHyphens w:val="0"/>
        <w:ind w:left="75"/>
        <w:rPr>
          <w:sz w:val="20"/>
          <w:szCs w:val="20"/>
          <w:lang w:eastAsia="pl-PL"/>
        </w:rPr>
      </w:pPr>
      <w:r w:rsidRPr="00B421A1">
        <w:rPr>
          <w:sz w:val="20"/>
          <w:szCs w:val="20"/>
          <w:lang w:eastAsia="pl-PL"/>
        </w:rPr>
        <w:t>Opis przedmiotu zamówienia według Wspólnego Słownika Zamówień – Kody CPV:</w:t>
      </w:r>
    </w:p>
    <w:p w:rsidR="00E21E91" w:rsidRPr="00B421A1" w:rsidRDefault="00E21E91" w:rsidP="00E21E91">
      <w:pPr>
        <w:tabs>
          <w:tab w:val="left" w:pos="595"/>
          <w:tab w:val="left" w:pos="7575"/>
          <w:tab w:val="left" w:pos="8295"/>
        </w:tabs>
        <w:suppressAutoHyphens w:val="0"/>
        <w:ind w:left="75"/>
        <w:rPr>
          <w:sz w:val="20"/>
          <w:szCs w:val="20"/>
          <w:lang w:eastAsia="pl-PL"/>
        </w:rPr>
      </w:pPr>
      <w:r w:rsidRPr="00B421A1">
        <w:rPr>
          <w:sz w:val="20"/>
          <w:szCs w:val="20"/>
          <w:lang w:eastAsia="pl-PL"/>
        </w:rPr>
        <w:t>Główny kod CPV: 33140000-3 (Materiały medyczne)</w:t>
      </w:r>
    </w:p>
    <w:p w:rsidR="00E21E91" w:rsidRPr="00B421A1" w:rsidRDefault="00E21E91" w:rsidP="00E21E91">
      <w:pPr>
        <w:tabs>
          <w:tab w:val="left" w:pos="595"/>
          <w:tab w:val="left" w:pos="7575"/>
          <w:tab w:val="left" w:pos="8295"/>
        </w:tabs>
        <w:suppressAutoHyphens w:val="0"/>
        <w:ind w:left="75"/>
        <w:rPr>
          <w:sz w:val="20"/>
          <w:szCs w:val="20"/>
          <w:lang w:eastAsia="pl-PL"/>
        </w:rPr>
      </w:pPr>
    </w:p>
    <w:tbl>
      <w:tblPr>
        <w:tblW w:w="9135" w:type="dxa"/>
        <w:tblInd w:w="75" w:type="dxa"/>
        <w:tblCellMar>
          <w:left w:w="70" w:type="dxa"/>
          <w:right w:w="70" w:type="dxa"/>
        </w:tblCellMar>
        <w:tblLook w:val="04A0" w:firstRow="1" w:lastRow="0" w:firstColumn="1" w:lastColumn="0" w:noHBand="0" w:noVBand="1"/>
      </w:tblPr>
      <w:tblGrid>
        <w:gridCol w:w="510"/>
        <w:gridCol w:w="6323"/>
        <w:gridCol w:w="826"/>
        <w:gridCol w:w="1476"/>
      </w:tblGrid>
      <w:tr w:rsidR="00E21E91" w:rsidRPr="004733F3" w:rsidTr="00E21E91">
        <w:trPr>
          <w:trHeight w:val="374"/>
        </w:trPr>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1E91" w:rsidRPr="004733F3" w:rsidRDefault="00E21E91"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Lp.</w:t>
            </w:r>
          </w:p>
        </w:tc>
        <w:tc>
          <w:tcPr>
            <w:tcW w:w="6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21E91" w:rsidRPr="004733F3" w:rsidRDefault="00E21E91"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Wykaz asortymentu do przetargu</w:t>
            </w:r>
          </w:p>
        </w:tc>
        <w:tc>
          <w:tcPr>
            <w:tcW w:w="8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21E91" w:rsidRPr="004733F3" w:rsidRDefault="00E21E91"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J.m.</w:t>
            </w:r>
          </w:p>
        </w:tc>
        <w:tc>
          <w:tcPr>
            <w:tcW w:w="1476" w:type="dxa"/>
            <w:tcBorders>
              <w:top w:val="single" w:sz="4" w:space="0" w:color="auto"/>
              <w:left w:val="nil"/>
              <w:bottom w:val="single" w:sz="4" w:space="0" w:color="auto"/>
              <w:right w:val="single" w:sz="4" w:space="0" w:color="auto"/>
            </w:tcBorders>
            <w:shd w:val="clear" w:color="auto" w:fill="D9D9D9" w:themeFill="background1" w:themeFillShade="D9"/>
            <w:tcMar>
              <w:right w:w="68" w:type="dxa"/>
            </w:tcMar>
            <w:vAlign w:val="center"/>
            <w:hideMark/>
          </w:tcPr>
          <w:p w:rsidR="00E21E91" w:rsidRPr="004733F3" w:rsidRDefault="00E21E91"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Ilość</w:t>
            </w:r>
          </w:p>
        </w:tc>
      </w:tr>
      <w:tr w:rsidR="00E21E91" w:rsidRPr="00B421A1" w:rsidTr="00E21E91">
        <w:trPr>
          <w:trHeight w:val="510"/>
        </w:trPr>
        <w:tc>
          <w:tcPr>
            <w:tcW w:w="51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21E91" w:rsidRPr="00B421A1" w:rsidRDefault="00E21E91" w:rsidP="00E21E91">
            <w:pPr>
              <w:tabs>
                <w:tab w:val="left" w:pos="595"/>
                <w:tab w:val="left" w:pos="7575"/>
                <w:tab w:val="left" w:pos="8295"/>
              </w:tabs>
              <w:suppressAutoHyphens w:val="0"/>
              <w:ind w:left="75"/>
              <w:rPr>
                <w:sz w:val="20"/>
                <w:szCs w:val="20"/>
                <w:lang w:eastAsia="pl-PL"/>
              </w:rPr>
            </w:pPr>
            <w:r w:rsidRPr="00B421A1">
              <w:rPr>
                <w:sz w:val="20"/>
                <w:szCs w:val="20"/>
                <w:lang w:eastAsia="pl-PL"/>
              </w:rPr>
              <w:t>1</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E91" w:rsidRDefault="00E21E91" w:rsidP="00E21E91">
            <w:pPr>
              <w:suppressAutoHyphens w:val="0"/>
              <w:rPr>
                <w:color w:val="000000"/>
                <w:sz w:val="20"/>
                <w:szCs w:val="20"/>
                <w:lang w:eastAsia="pl-PL"/>
              </w:rPr>
            </w:pPr>
            <w:r>
              <w:rPr>
                <w:color w:val="000000"/>
                <w:sz w:val="20"/>
                <w:szCs w:val="20"/>
              </w:rPr>
              <w:t xml:space="preserve">Rękaw ochronny jednorazowy sterylny, papierowy pokrowiec na endoskop wymiary dł.min.250 </w:t>
            </w:r>
            <w:proofErr w:type="spellStart"/>
            <w:r>
              <w:rPr>
                <w:color w:val="000000"/>
                <w:sz w:val="20"/>
                <w:szCs w:val="20"/>
              </w:rPr>
              <w:t>szer.min</w:t>
            </w:r>
            <w:proofErr w:type="spellEnd"/>
            <w:r>
              <w:rPr>
                <w:color w:val="000000"/>
                <w:sz w:val="20"/>
                <w:szCs w:val="20"/>
              </w:rPr>
              <w:t xml:space="preserve"> 15 cm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E21E91" w:rsidRDefault="00E21E91" w:rsidP="00E21E91">
            <w:pPr>
              <w:jc w:val="center"/>
              <w:rPr>
                <w:color w:val="000000"/>
                <w:sz w:val="20"/>
                <w:szCs w:val="20"/>
              </w:rPr>
            </w:pPr>
            <w:r>
              <w:rPr>
                <w:color w:val="000000"/>
                <w:sz w:val="20"/>
                <w:szCs w:val="20"/>
              </w:rPr>
              <w:t>szt.</w:t>
            </w:r>
          </w:p>
        </w:tc>
        <w:tc>
          <w:tcPr>
            <w:tcW w:w="1476" w:type="dxa"/>
            <w:tcBorders>
              <w:top w:val="single" w:sz="4" w:space="0" w:color="auto"/>
              <w:left w:val="nil"/>
              <w:bottom w:val="single" w:sz="4" w:space="0" w:color="auto"/>
              <w:right w:val="single" w:sz="4" w:space="0" w:color="auto"/>
            </w:tcBorders>
            <w:shd w:val="clear" w:color="auto" w:fill="auto"/>
            <w:tcMar>
              <w:right w:w="369" w:type="dxa"/>
            </w:tcMar>
            <w:vAlign w:val="center"/>
            <w:hideMark/>
          </w:tcPr>
          <w:p w:rsidR="00E21E91" w:rsidRDefault="00E21E91" w:rsidP="00E21E91">
            <w:pPr>
              <w:rPr>
                <w:color w:val="000000"/>
                <w:sz w:val="20"/>
                <w:szCs w:val="20"/>
              </w:rPr>
            </w:pPr>
            <w:r>
              <w:rPr>
                <w:color w:val="000000"/>
                <w:sz w:val="20"/>
                <w:szCs w:val="20"/>
              </w:rPr>
              <w:t xml:space="preserve">             400    </w:t>
            </w:r>
          </w:p>
        </w:tc>
      </w:tr>
    </w:tbl>
    <w:p w:rsidR="0091556F" w:rsidRDefault="0091556F"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2C25F2" w:rsidRDefault="002C25F2" w:rsidP="00E21E91">
      <w:pPr>
        <w:tabs>
          <w:tab w:val="left" w:pos="595"/>
          <w:tab w:val="left" w:pos="7575"/>
          <w:tab w:val="left" w:pos="8295"/>
        </w:tabs>
        <w:suppressAutoHyphens w:val="0"/>
        <w:ind w:left="75"/>
        <w:rPr>
          <w:b/>
          <w:bCs/>
          <w:color w:val="000000" w:themeColor="text1"/>
          <w:sz w:val="20"/>
          <w:szCs w:val="20"/>
          <w:lang w:eastAsia="pl-PL"/>
        </w:rPr>
      </w:pPr>
    </w:p>
    <w:p w:rsidR="00E21E91" w:rsidRPr="00E21E91" w:rsidRDefault="00E21E91" w:rsidP="00E21E91">
      <w:pPr>
        <w:tabs>
          <w:tab w:val="left" w:pos="595"/>
          <w:tab w:val="left" w:pos="7575"/>
          <w:tab w:val="left" w:pos="8295"/>
        </w:tabs>
        <w:suppressAutoHyphens w:val="0"/>
        <w:ind w:left="75"/>
        <w:rPr>
          <w:b/>
          <w:bCs/>
          <w:color w:val="000000" w:themeColor="text1"/>
          <w:sz w:val="20"/>
          <w:szCs w:val="20"/>
          <w:lang w:eastAsia="pl-PL"/>
        </w:rPr>
      </w:pPr>
      <w:r w:rsidRPr="00E21E91">
        <w:rPr>
          <w:b/>
          <w:bCs/>
          <w:color w:val="000000" w:themeColor="text1"/>
          <w:sz w:val="20"/>
          <w:szCs w:val="20"/>
          <w:lang w:eastAsia="pl-PL"/>
        </w:rPr>
        <w:t>GRUPA 8 - elastyczny jednorazowy endoskop intubacyjny</w:t>
      </w:r>
    </w:p>
    <w:p w:rsidR="00E21E91" w:rsidRPr="00B421A1" w:rsidRDefault="00E21E91" w:rsidP="00E21E91">
      <w:pPr>
        <w:tabs>
          <w:tab w:val="left" w:pos="595"/>
          <w:tab w:val="left" w:pos="7575"/>
          <w:tab w:val="left" w:pos="8295"/>
        </w:tabs>
        <w:suppressAutoHyphens w:val="0"/>
        <w:ind w:left="75"/>
        <w:rPr>
          <w:sz w:val="20"/>
          <w:szCs w:val="20"/>
          <w:lang w:eastAsia="pl-PL"/>
        </w:rPr>
      </w:pPr>
      <w:r w:rsidRPr="00B421A1">
        <w:rPr>
          <w:sz w:val="20"/>
          <w:szCs w:val="20"/>
          <w:lang w:eastAsia="pl-PL"/>
        </w:rPr>
        <w:t>Opis przedmiotu zamówienia według Wspólnego Słownika Zamówień – Kody CPV:</w:t>
      </w:r>
    </w:p>
    <w:p w:rsidR="00E21E91" w:rsidRDefault="00E21E91" w:rsidP="00E21E91">
      <w:pPr>
        <w:tabs>
          <w:tab w:val="left" w:pos="595"/>
          <w:tab w:val="left" w:pos="7575"/>
          <w:tab w:val="left" w:pos="8295"/>
        </w:tabs>
        <w:suppressAutoHyphens w:val="0"/>
        <w:ind w:left="75"/>
        <w:rPr>
          <w:sz w:val="20"/>
          <w:szCs w:val="20"/>
          <w:lang w:eastAsia="pl-PL"/>
        </w:rPr>
      </w:pPr>
      <w:r w:rsidRPr="00B421A1">
        <w:rPr>
          <w:sz w:val="20"/>
          <w:szCs w:val="20"/>
          <w:lang w:eastAsia="pl-PL"/>
        </w:rPr>
        <w:t>Główny kod CPV: 33140000-3 (Materiały medyczne)</w:t>
      </w:r>
    </w:p>
    <w:p w:rsidR="00D168C4" w:rsidRPr="00B421A1" w:rsidRDefault="00D168C4" w:rsidP="00D168C4">
      <w:pPr>
        <w:tabs>
          <w:tab w:val="left" w:pos="595"/>
          <w:tab w:val="left" w:pos="7575"/>
          <w:tab w:val="left" w:pos="8295"/>
        </w:tabs>
        <w:suppressAutoHyphens w:val="0"/>
        <w:ind w:left="75"/>
        <w:rPr>
          <w:sz w:val="20"/>
          <w:szCs w:val="20"/>
          <w:lang w:eastAsia="pl-PL"/>
        </w:rPr>
      </w:pPr>
      <w:r w:rsidRPr="00B421A1">
        <w:rPr>
          <w:sz w:val="20"/>
          <w:szCs w:val="20"/>
          <w:lang w:eastAsia="pl-PL"/>
        </w:rPr>
        <w:t>Kody dodatkowe: 3</w:t>
      </w:r>
      <w:r>
        <w:rPr>
          <w:sz w:val="20"/>
          <w:szCs w:val="20"/>
          <w:lang w:eastAsia="pl-PL"/>
        </w:rPr>
        <w:t>3</w:t>
      </w:r>
      <w:r w:rsidRPr="00B421A1">
        <w:rPr>
          <w:sz w:val="20"/>
          <w:szCs w:val="20"/>
          <w:lang w:eastAsia="pl-PL"/>
        </w:rPr>
        <w:t>171</w:t>
      </w:r>
      <w:r>
        <w:rPr>
          <w:sz w:val="20"/>
          <w:szCs w:val="20"/>
          <w:lang w:eastAsia="pl-PL"/>
        </w:rPr>
        <w:t>00</w:t>
      </w:r>
      <w:r w:rsidRPr="00B421A1">
        <w:rPr>
          <w:sz w:val="20"/>
          <w:szCs w:val="20"/>
          <w:lang w:eastAsia="pl-PL"/>
        </w:rPr>
        <w:t>0-</w:t>
      </w:r>
      <w:r>
        <w:rPr>
          <w:sz w:val="20"/>
          <w:szCs w:val="20"/>
          <w:lang w:eastAsia="pl-PL"/>
        </w:rPr>
        <w:t>9</w:t>
      </w:r>
      <w:r w:rsidRPr="00B421A1">
        <w:rPr>
          <w:sz w:val="20"/>
          <w:szCs w:val="20"/>
          <w:lang w:eastAsia="pl-PL"/>
        </w:rPr>
        <w:t xml:space="preserve"> (</w:t>
      </w:r>
      <w:r>
        <w:rPr>
          <w:sz w:val="20"/>
          <w:szCs w:val="20"/>
          <w:lang w:eastAsia="pl-PL"/>
        </w:rPr>
        <w:t>Przyrządy do anestezji i resuscytacji</w:t>
      </w:r>
      <w:r w:rsidRPr="00B421A1">
        <w:rPr>
          <w:sz w:val="20"/>
          <w:szCs w:val="20"/>
          <w:lang w:eastAsia="pl-PL"/>
        </w:rPr>
        <w:t>)</w:t>
      </w:r>
    </w:p>
    <w:p w:rsidR="00E21E91" w:rsidRPr="00B421A1" w:rsidRDefault="00E21E91" w:rsidP="00E21E91">
      <w:pPr>
        <w:tabs>
          <w:tab w:val="left" w:pos="595"/>
          <w:tab w:val="left" w:pos="7575"/>
          <w:tab w:val="left" w:pos="8295"/>
        </w:tabs>
        <w:suppressAutoHyphens w:val="0"/>
        <w:ind w:left="75"/>
        <w:rPr>
          <w:sz w:val="20"/>
          <w:szCs w:val="20"/>
          <w:lang w:eastAsia="pl-PL"/>
        </w:rPr>
      </w:pPr>
    </w:p>
    <w:tbl>
      <w:tblPr>
        <w:tblW w:w="9135" w:type="dxa"/>
        <w:tblInd w:w="75" w:type="dxa"/>
        <w:tblCellMar>
          <w:left w:w="70" w:type="dxa"/>
          <w:right w:w="70" w:type="dxa"/>
        </w:tblCellMar>
        <w:tblLook w:val="04A0" w:firstRow="1" w:lastRow="0" w:firstColumn="1" w:lastColumn="0" w:noHBand="0" w:noVBand="1"/>
      </w:tblPr>
      <w:tblGrid>
        <w:gridCol w:w="510"/>
        <w:gridCol w:w="6323"/>
        <w:gridCol w:w="826"/>
        <w:gridCol w:w="1476"/>
      </w:tblGrid>
      <w:tr w:rsidR="00E21E91" w:rsidRPr="004733F3" w:rsidTr="00BB2313">
        <w:trPr>
          <w:trHeight w:val="374"/>
        </w:trPr>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1E91" w:rsidRPr="004733F3" w:rsidRDefault="00E21E91"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Lp.</w:t>
            </w:r>
          </w:p>
        </w:tc>
        <w:tc>
          <w:tcPr>
            <w:tcW w:w="6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21E91" w:rsidRPr="004733F3" w:rsidRDefault="00E21E91"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Wykaz asortymentu do przetargu</w:t>
            </w:r>
          </w:p>
        </w:tc>
        <w:tc>
          <w:tcPr>
            <w:tcW w:w="8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21E91" w:rsidRPr="004733F3" w:rsidRDefault="00E21E91"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J.m.</w:t>
            </w:r>
          </w:p>
        </w:tc>
        <w:tc>
          <w:tcPr>
            <w:tcW w:w="1476" w:type="dxa"/>
            <w:tcBorders>
              <w:top w:val="single" w:sz="4" w:space="0" w:color="auto"/>
              <w:left w:val="nil"/>
              <w:bottom w:val="single" w:sz="4" w:space="0" w:color="auto"/>
              <w:right w:val="single" w:sz="4" w:space="0" w:color="auto"/>
            </w:tcBorders>
            <w:shd w:val="clear" w:color="auto" w:fill="D9D9D9" w:themeFill="background1" w:themeFillShade="D9"/>
            <w:tcMar>
              <w:right w:w="68" w:type="dxa"/>
            </w:tcMar>
            <w:vAlign w:val="center"/>
            <w:hideMark/>
          </w:tcPr>
          <w:p w:rsidR="00E21E91" w:rsidRPr="004733F3" w:rsidRDefault="00E21E91" w:rsidP="00BB2313">
            <w:pPr>
              <w:tabs>
                <w:tab w:val="left" w:pos="595"/>
                <w:tab w:val="left" w:pos="7575"/>
                <w:tab w:val="left" w:pos="8295"/>
              </w:tabs>
              <w:suppressAutoHyphens w:val="0"/>
              <w:ind w:left="75"/>
              <w:rPr>
                <w:b/>
                <w:bCs/>
                <w:sz w:val="20"/>
                <w:szCs w:val="20"/>
                <w:lang w:eastAsia="pl-PL"/>
              </w:rPr>
            </w:pPr>
            <w:r w:rsidRPr="004733F3">
              <w:rPr>
                <w:b/>
                <w:bCs/>
                <w:sz w:val="20"/>
                <w:szCs w:val="20"/>
                <w:lang w:eastAsia="pl-PL"/>
              </w:rPr>
              <w:t>Ilość</w:t>
            </w:r>
          </w:p>
        </w:tc>
      </w:tr>
      <w:tr w:rsidR="00D168C4" w:rsidRPr="00B421A1" w:rsidTr="00BB2313">
        <w:trPr>
          <w:trHeight w:val="510"/>
        </w:trPr>
        <w:tc>
          <w:tcPr>
            <w:tcW w:w="51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168C4" w:rsidRPr="00B421A1" w:rsidRDefault="00D168C4" w:rsidP="00D168C4">
            <w:pPr>
              <w:tabs>
                <w:tab w:val="left" w:pos="595"/>
                <w:tab w:val="left" w:pos="7575"/>
                <w:tab w:val="left" w:pos="8295"/>
              </w:tabs>
              <w:suppressAutoHyphens w:val="0"/>
              <w:ind w:left="75"/>
              <w:rPr>
                <w:sz w:val="20"/>
                <w:szCs w:val="20"/>
                <w:lang w:eastAsia="pl-PL"/>
              </w:rPr>
            </w:pPr>
            <w:r w:rsidRPr="00B421A1">
              <w:rPr>
                <w:sz w:val="20"/>
                <w:szCs w:val="20"/>
                <w:lang w:eastAsia="pl-PL"/>
              </w:rPr>
              <w:t>1</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8C4" w:rsidRDefault="00D168C4" w:rsidP="00D168C4">
            <w:pPr>
              <w:suppressAutoHyphens w:val="0"/>
              <w:rPr>
                <w:color w:val="000000"/>
                <w:sz w:val="20"/>
                <w:szCs w:val="20"/>
                <w:lang w:eastAsia="pl-PL"/>
              </w:rPr>
            </w:pPr>
            <w:r>
              <w:rPr>
                <w:color w:val="000000"/>
                <w:sz w:val="20"/>
                <w:szCs w:val="20"/>
              </w:rPr>
              <w:t xml:space="preserve">Elastyczny jednorazowy endoskop intubacyjny z okrągłą końcówką, kompatybilny z monitorem </w:t>
            </w:r>
            <w:proofErr w:type="spellStart"/>
            <w:r>
              <w:rPr>
                <w:color w:val="000000"/>
                <w:sz w:val="20"/>
                <w:szCs w:val="20"/>
              </w:rPr>
              <w:t>Ambu</w:t>
            </w:r>
            <w:proofErr w:type="spellEnd"/>
            <w:r>
              <w:rPr>
                <w:color w:val="000000"/>
                <w:sz w:val="20"/>
                <w:szCs w:val="20"/>
              </w:rPr>
              <w:t xml:space="preserve"> a </w:t>
            </w:r>
            <w:proofErr w:type="spellStart"/>
            <w:r>
              <w:rPr>
                <w:color w:val="000000"/>
                <w:sz w:val="20"/>
                <w:szCs w:val="20"/>
              </w:rPr>
              <w:t>View</w:t>
            </w:r>
            <w:proofErr w:type="spellEnd"/>
            <w:r>
              <w:rPr>
                <w:color w:val="000000"/>
                <w:sz w:val="20"/>
                <w:szCs w:val="20"/>
              </w:rPr>
              <w:br/>
              <w:t>- długość 60cm (+/-) 5cm</w:t>
            </w:r>
            <w:r>
              <w:rPr>
                <w:color w:val="000000"/>
                <w:sz w:val="20"/>
                <w:szCs w:val="20"/>
              </w:rPr>
              <w:br/>
              <w:t>- średnica zewnętrzna max 6,3 mm</w:t>
            </w:r>
            <w:r>
              <w:rPr>
                <w:color w:val="000000"/>
                <w:sz w:val="20"/>
                <w:szCs w:val="20"/>
              </w:rPr>
              <w:br/>
              <w:t>- średnica kanału roboczego min. 2,6 mm</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D168C4" w:rsidRDefault="00D168C4" w:rsidP="00D168C4">
            <w:pPr>
              <w:jc w:val="center"/>
              <w:rPr>
                <w:color w:val="000000"/>
                <w:sz w:val="20"/>
                <w:szCs w:val="20"/>
              </w:rPr>
            </w:pPr>
            <w:proofErr w:type="spellStart"/>
            <w:r>
              <w:rPr>
                <w:color w:val="000000"/>
                <w:sz w:val="20"/>
                <w:szCs w:val="20"/>
              </w:rPr>
              <w:t>szt</w:t>
            </w:r>
            <w:proofErr w:type="spellEnd"/>
          </w:p>
        </w:tc>
        <w:tc>
          <w:tcPr>
            <w:tcW w:w="1476" w:type="dxa"/>
            <w:tcBorders>
              <w:top w:val="single" w:sz="4" w:space="0" w:color="auto"/>
              <w:left w:val="nil"/>
              <w:bottom w:val="single" w:sz="4" w:space="0" w:color="auto"/>
              <w:right w:val="single" w:sz="4" w:space="0" w:color="auto"/>
            </w:tcBorders>
            <w:shd w:val="clear" w:color="auto" w:fill="auto"/>
            <w:tcMar>
              <w:right w:w="369" w:type="dxa"/>
            </w:tcMar>
            <w:vAlign w:val="center"/>
            <w:hideMark/>
          </w:tcPr>
          <w:p w:rsidR="00D168C4" w:rsidRDefault="00D168C4" w:rsidP="00D168C4">
            <w:pPr>
              <w:rPr>
                <w:color w:val="000000"/>
                <w:sz w:val="20"/>
                <w:szCs w:val="20"/>
              </w:rPr>
            </w:pPr>
            <w:r>
              <w:rPr>
                <w:color w:val="000000"/>
                <w:sz w:val="20"/>
                <w:szCs w:val="20"/>
              </w:rPr>
              <w:t xml:space="preserve">               35    </w:t>
            </w:r>
          </w:p>
        </w:tc>
      </w:tr>
    </w:tbl>
    <w:p w:rsidR="00E21E91" w:rsidRDefault="00E21E91"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E21E91" w:rsidRPr="00D86A8E" w:rsidRDefault="00E21E91"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AE05B5" w:rsidRDefault="00AE05B5" w:rsidP="004324AC">
      <w:pPr>
        <w:widowControl w:val="0"/>
        <w:overflowPunct w:val="0"/>
        <w:ind w:left="360"/>
        <w:jc w:val="both"/>
        <w:textAlignment w:val="baseline"/>
        <w:rPr>
          <w:color w:val="FF0000"/>
          <w:sz w:val="20"/>
          <w:szCs w:val="20"/>
        </w:rPr>
      </w:pPr>
    </w:p>
    <w:p w:rsidR="00AE05B5" w:rsidRPr="00307F2E" w:rsidRDefault="00AE05B5" w:rsidP="00AE05B5">
      <w:pPr>
        <w:pStyle w:val="Akapitzlist"/>
        <w:widowControl w:val="0"/>
        <w:numPr>
          <w:ilvl w:val="0"/>
          <w:numId w:val="46"/>
        </w:numPr>
        <w:overflowPunct w:val="0"/>
        <w:jc w:val="both"/>
        <w:rPr>
          <w:kern w:val="2"/>
          <w:sz w:val="20"/>
          <w:szCs w:val="20"/>
          <w:lang w:eastAsia="pl-PL"/>
        </w:rPr>
      </w:pPr>
      <w:r w:rsidRPr="00AE05B5">
        <w:rPr>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00292513" w:rsidRPr="00BC6733">
          <w:rPr>
            <w:rStyle w:val="Hipercze"/>
            <w:sz w:val="20"/>
            <w:szCs w:val="20"/>
          </w:rPr>
          <w:t>www.szpital.mielec.pl</w:t>
        </w:r>
      </w:hyperlink>
      <w:r w:rsidRPr="00AE05B5">
        <w:rPr>
          <w:sz w:val="20"/>
          <w:szCs w:val="20"/>
        </w:rPr>
        <w:t>.</w:t>
      </w:r>
    </w:p>
    <w:p w:rsidR="00307F2E" w:rsidRPr="00307F2E" w:rsidRDefault="00307F2E" w:rsidP="00307F2E">
      <w:pPr>
        <w:pStyle w:val="Akapitzlist"/>
        <w:widowControl w:val="0"/>
        <w:overflowPunct w:val="0"/>
        <w:jc w:val="both"/>
        <w:rPr>
          <w:kern w:val="2"/>
          <w:sz w:val="10"/>
          <w:szCs w:val="10"/>
          <w:lang w:eastAsia="pl-PL"/>
        </w:rPr>
      </w:pPr>
    </w:p>
    <w:p w:rsidR="00AE05B5" w:rsidRDefault="00292513" w:rsidP="00BB2313">
      <w:pPr>
        <w:pStyle w:val="Akapitzlist"/>
        <w:numPr>
          <w:ilvl w:val="0"/>
          <w:numId w:val="46"/>
        </w:numPr>
        <w:jc w:val="both"/>
        <w:rPr>
          <w:kern w:val="2"/>
          <w:sz w:val="20"/>
          <w:szCs w:val="20"/>
          <w:lang w:eastAsia="pl-PL"/>
        </w:rPr>
      </w:pPr>
      <w:r w:rsidRPr="00292513">
        <w:rPr>
          <w:kern w:val="2"/>
          <w:sz w:val="20"/>
          <w:szCs w:val="20"/>
          <w:lang w:eastAsia="pl-PL"/>
        </w:rPr>
        <w:t>Zamawiający wymaga, aby do każdej dostawy zostały dołączone instrukcje użytkowania w języku polskim.</w:t>
      </w:r>
    </w:p>
    <w:p w:rsidR="00307F2E" w:rsidRPr="00307F2E" w:rsidRDefault="00307F2E" w:rsidP="00307F2E">
      <w:pPr>
        <w:jc w:val="both"/>
        <w:rPr>
          <w:kern w:val="2"/>
          <w:sz w:val="10"/>
          <w:szCs w:val="10"/>
          <w:lang w:eastAsia="pl-PL"/>
        </w:rPr>
      </w:pPr>
    </w:p>
    <w:p w:rsidR="004324AC" w:rsidRPr="00AE05B5" w:rsidRDefault="004324AC" w:rsidP="00AE05B5">
      <w:pPr>
        <w:pStyle w:val="Akapitzlist"/>
        <w:widowControl w:val="0"/>
        <w:numPr>
          <w:ilvl w:val="0"/>
          <w:numId w:val="46"/>
        </w:numPr>
        <w:overflowPunct w:val="0"/>
        <w:jc w:val="both"/>
        <w:textAlignment w:val="baseline"/>
        <w:rPr>
          <w:rFonts w:cs="Calibri"/>
          <w:b/>
          <w:color w:val="000000" w:themeColor="text1"/>
          <w:kern w:val="1"/>
          <w:sz w:val="20"/>
          <w:szCs w:val="20"/>
          <w:lang w:eastAsia="ar-SA"/>
        </w:rPr>
      </w:pPr>
      <w:r w:rsidRPr="00AE05B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AE05B5">
        <w:rPr>
          <w:color w:val="000000" w:themeColor="text1"/>
          <w:sz w:val="20"/>
          <w:szCs w:val="20"/>
        </w:rPr>
        <w:t>ym</w:t>
      </w:r>
      <w:r w:rsidRPr="00AE05B5">
        <w:rPr>
          <w:color w:val="000000" w:themeColor="text1"/>
          <w:sz w:val="20"/>
          <w:szCs w:val="20"/>
        </w:rPr>
        <w:t xml:space="preserve"> Zapytaniu.</w:t>
      </w:r>
    </w:p>
    <w:p w:rsidR="002C25F2" w:rsidRDefault="002C25F2" w:rsidP="004324AC">
      <w:pPr>
        <w:pStyle w:val="Akapitzlist"/>
        <w:rPr>
          <w:rFonts w:cs="Calibri"/>
          <w:b/>
          <w:color w:val="000000" w:themeColor="text1"/>
          <w:kern w:val="1"/>
          <w:sz w:val="20"/>
          <w:szCs w:val="20"/>
          <w:lang w:eastAsia="ar-SA"/>
        </w:rPr>
      </w:pPr>
    </w:p>
    <w:p w:rsidR="002C25F2" w:rsidRPr="00292513" w:rsidRDefault="002C25F2" w:rsidP="004324AC">
      <w:pPr>
        <w:pStyle w:val="Akapitzlist"/>
        <w:rPr>
          <w:rFonts w:cs="Calibri"/>
          <w:b/>
          <w:color w:val="000000" w:themeColor="text1"/>
          <w:kern w:val="1"/>
          <w:sz w:val="20"/>
          <w:szCs w:val="20"/>
          <w:lang w:eastAsia="ar-SA"/>
        </w:rPr>
      </w:pPr>
    </w:p>
    <w:p w:rsidR="002033C6" w:rsidRPr="00292513"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92513">
        <w:rPr>
          <w:b/>
          <w:color w:val="000000" w:themeColor="text1"/>
          <w:sz w:val="20"/>
          <w:szCs w:val="20"/>
          <w:lang w:eastAsia="pl-PL"/>
        </w:rPr>
        <w:t>TERMIN I MIEJSCE REALIZACJI ZAMÓWIENIA</w:t>
      </w:r>
      <w:r w:rsidR="00282F66" w:rsidRPr="00292513">
        <w:rPr>
          <w:color w:val="000000" w:themeColor="text1"/>
          <w:sz w:val="20"/>
          <w:szCs w:val="20"/>
          <w:lang w:eastAsia="pl-PL"/>
        </w:rPr>
        <w:t>:</w:t>
      </w:r>
      <w:r w:rsidR="00D266EC" w:rsidRPr="00292513">
        <w:rPr>
          <w:color w:val="000000" w:themeColor="text1"/>
          <w:sz w:val="20"/>
          <w:szCs w:val="20"/>
          <w:lang w:eastAsia="pl-PL"/>
        </w:rPr>
        <w:t xml:space="preserve"> </w:t>
      </w:r>
    </w:p>
    <w:p w:rsidR="000D3300" w:rsidRPr="00292513" w:rsidRDefault="000D3300" w:rsidP="000D3300">
      <w:pPr>
        <w:suppressAutoHyphens w:val="0"/>
        <w:ind w:left="426"/>
        <w:contextualSpacing/>
        <w:jc w:val="both"/>
        <w:rPr>
          <w:color w:val="000000" w:themeColor="text1"/>
          <w:sz w:val="10"/>
          <w:szCs w:val="10"/>
          <w:lang w:eastAsia="pl-PL"/>
        </w:rPr>
      </w:pPr>
    </w:p>
    <w:p w:rsidR="006E156F" w:rsidRPr="00292513" w:rsidRDefault="006E156F" w:rsidP="000B6BD4">
      <w:pPr>
        <w:suppressAutoHyphens w:val="0"/>
        <w:ind w:left="360"/>
        <w:contextualSpacing/>
        <w:jc w:val="both"/>
        <w:rPr>
          <w:color w:val="000000" w:themeColor="text1"/>
          <w:sz w:val="10"/>
          <w:szCs w:val="10"/>
          <w:lang w:eastAsia="pl-PL"/>
        </w:rPr>
      </w:pPr>
    </w:p>
    <w:p w:rsidR="00E13AB0" w:rsidRPr="00292513" w:rsidRDefault="00E13AB0" w:rsidP="00E13AB0">
      <w:pPr>
        <w:suppressAutoHyphens w:val="0"/>
        <w:ind w:left="330"/>
        <w:contextualSpacing/>
        <w:jc w:val="both"/>
        <w:rPr>
          <w:color w:val="000000" w:themeColor="text1"/>
          <w:sz w:val="20"/>
          <w:szCs w:val="20"/>
          <w:lang w:eastAsia="pl-PL"/>
        </w:rPr>
      </w:pPr>
      <w:r w:rsidRPr="00292513">
        <w:rPr>
          <w:color w:val="000000" w:themeColor="text1"/>
          <w:sz w:val="20"/>
          <w:szCs w:val="20"/>
          <w:lang w:eastAsia="pl-PL"/>
        </w:rPr>
        <w:t xml:space="preserve">2.1 Termin realizacji zamówienia obejmuje okres: </w:t>
      </w:r>
      <w:r w:rsidR="00051D65" w:rsidRPr="00292513">
        <w:rPr>
          <w:b/>
          <w:color w:val="000000" w:themeColor="text1"/>
          <w:sz w:val="20"/>
          <w:szCs w:val="20"/>
          <w:lang w:eastAsia="pl-PL"/>
        </w:rPr>
        <w:t>od daty zawarcia umowy do 1 marca 2024r.</w:t>
      </w:r>
    </w:p>
    <w:p w:rsidR="00E13AB0" w:rsidRPr="00292513" w:rsidRDefault="00E13AB0" w:rsidP="00E13AB0">
      <w:pPr>
        <w:suppressAutoHyphens w:val="0"/>
        <w:ind w:left="330"/>
        <w:contextualSpacing/>
        <w:jc w:val="both"/>
        <w:rPr>
          <w:color w:val="000000" w:themeColor="text1"/>
          <w:sz w:val="20"/>
          <w:szCs w:val="20"/>
          <w:lang w:eastAsia="pl-PL"/>
        </w:rPr>
      </w:pPr>
      <w:r w:rsidRPr="00292513">
        <w:rPr>
          <w:color w:val="000000" w:themeColor="text1"/>
          <w:sz w:val="20"/>
          <w:szCs w:val="20"/>
          <w:lang w:eastAsia="pl-PL"/>
        </w:rPr>
        <w:t>2.2 Miejsce realizacji zamówienia: Magazyn Szpitala Specjalistycznego im. Edmunda Biernackiego w Mielcu, ul. Żeromskiego 22, 39-300 Mielec.</w:t>
      </w:r>
    </w:p>
    <w:p w:rsidR="009B05B0" w:rsidRDefault="009B05B0" w:rsidP="00165ED4">
      <w:pPr>
        <w:suppressAutoHyphens w:val="0"/>
        <w:contextualSpacing/>
        <w:jc w:val="both"/>
        <w:rPr>
          <w:color w:val="FF0000"/>
          <w:sz w:val="20"/>
          <w:szCs w:val="20"/>
          <w:lang w:eastAsia="pl-PL"/>
        </w:rPr>
      </w:pPr>
    </w:p>
    <w:p w:rsidR="002C25F2" w:rsidRPr="00D86A8E" w:rsidRDefault="002C25F2" w:rsidP="00165ED4">
      <w:pPr>
        <w:suppressAutoHyphens w:val="0"/>
        <w:contextualSpacing/>
        <w:jc w:val="both"/>
        <w:rPr>
          <w:color w:val="FF0000"/>
          <w:sz w:val="20"/>
          <w:szCs w:val="20"/>
          <w:lang w:eastAsia="pl-PL"/>
        </w:rPr>
      </w:pPr>
    </w:p>
    <w:p w:rsidR="00E366C4" w:rsidRPr="009C5A6D"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9C5A6D">
        <w:rPr>
          <w:b/>
          <w:bCs/>
          <w:color w:val="000000" w:themeColor="text1"/>
          <w:sz w:val="20"/>
          <w:szCs w:val="20"/>
          <w:lang w:eastAsia="pl-PL"/>
        </w:rPr>
        <w:t>OPIS WARU</w:t>
      </w:r>
      <w:r w:rsidR="00673C25" w:rsidRPr="009C5A6D">
        <w:rPr>
          <w:b/>
          <w:bCs/>
          <w:color w:val="000000" w:themeColor="text1"/>
          <w:sz w:val="20"/>
          <w:szCs w:val="20"/>
          <w:lang w:eastAsia="pl-PL"/>
        </w:rPr>
        <w:t>NKÓW UDZIAŁU W POSTĘPO</w:t>
      </w:r>
      <w:r w:rsidR="006E156F" w:rsidRPr="009C5A6D">
        <w:rPr>
          <w:b/>
          <w:bCs/>
          <w:color w:val="000000" w:themeColor="text1"/>
          <w:sz w:val="20"/>
          <w:szCs w:val="20"/>
          <w:lang w:eastAsia="pl-PL"/>
        </w:rPr>
        <w:t>WANIU ORAZ DOKUMENTY WYMAGANE W </w:t>
      </w:r>
      <w:r w:rsidR="00673C25" w:rsidRPr="009C5A6D">
        <w:rPr>
          <w:b/>
          <w:bCs/>
          <w:color w:val="000000" w:themeColor="text1"/>
          <w:sz w:val="20"/>
          <w:szCs w:val="20"/>
          <w:lang w:eastAsia="pl-PL"/>
        </w:rPr>
        <w:t>OFERCIE:</w:t>
      </w:r>
      <w:r w:rsidR="00673C25" w:rsidRPr="009C5A6D">
        <w:rPr>
          <w:b/>
          <w:color w:val="000000" w:themeColor="text1"/>
          <w:sz w:val="20"/>
          <w:szCs w:val="20"/>
          <w:lang w:eastAsia="pl-PL"/>
        </w:rPr>
        <w:t xml:space="preserve"> </w:t>
      </w:r>
    </w:p>
    <w:p w:rsidR="007763F3" w:rsidRPr="009C5A6D" w:rsidRDefault="007763F3" w:rsidP="000B6BD4">
      <w:pPr>
        <w:suppressAutoHyphens w:val="0"/>
        <w:ind w:left="360"/>
        <w:contextualSpacing/>
        <w:jc w:val="both"/>
        <w:rPr>
          <w:b/>
          <w:color w:val="000000" w:themeColor="text1"/>
          <w:sz w:val="10"/>
          <w:szCs w:val="10"/>
          <w:lang w:eastAsia="pl-PL"/>
        </w:rPr>
      </w:pPr>
    </w:p>
    <w:p w:rsidR="007763F3" w:rsidRPr="009C5A6D" w:rsidRDefault="007763F3" w:rsidP="000B6BD4">
      <w:pPr>
        <w:pStyle w:val="Akapitzlist"/>
        <w:numPr>
          <w:ilvl w:val="1"/>
          <w:numId w:val="1"/>
        </w:numPr>
        <w:suppressAutoHyphens w:val="0"/>
        <w:ind w:left="690"/>
        <w:jc w:val="both"/>
        <w:rPr>
          <w:color w:val="000000" w:themeColor="text1"/>
          <w:sz w:val="20"/>
          <w:szCs w:val="20"/>
          <w:lang w:eastAsia="pl-PL"/>
        </w:rPr>
      </w:pPr>
      <w:r w:rsidRPr="009C5A6D">
        <w:rPr>
          <w:color w:val="000000" w:themeColor="text1"/>
          <w:sz w:val="20"/>
          <w:szCs w:val="20"/>
          <w:lang w:eastAsia="pl-PL"/>
        </w:rPr>
        <w:t>Warunki udziału w postępowaniu:</w:t>
      </w:r>
    </w:p>
    <w:p w:rsidR="007763F3" w:rsidRPr="009C5A6D" w:rsidRDefault="007763F3" w:rsidP="000B6BD4">
      <w:pPr>
        <w:suppressAutoHyphens w:val="0"/>
        <w:ind w:left="720"/>
        <w:jc w:val="both"/>
        <w:rPr>
          <w:color w:val="000000" w:themeColor="text1"/>
          <w:sz w:val="20"/>
          <w:szCs w:val="20"/>
        </w:rPr>
      </w:pPr>
      <w:r w:rsidRPr="009C5A6D">
        <w:rPr>
          <w:color w:val="000000" w:themeColor="text1"/>
          <w:sz w:val="20"/>
          <w:szCs w:val="20"/>
        </w:rPr>
        <w:t>Zamawiający nie precyzuje w tym zakresie żadnych wymagań, których spełnienie Wykonawca zobowiązany jest wykazać w sposób szczególny.</w:t>
      </w:r>
    </w:p>
    <w:p w:rsidR="007763F3" w:rsidRPr="009C5A6D" w:rsidRDefault="007763F3" w:rsidP="000B6BD4">
      <w:pPr>
        <w:pStyle w:val="Akapitzlist"/>
        <w:suppressAutoHyphens w:val="0"/>
        <w:ind w:left="1440"/>
        <w:jc w:val="both"/>
        <w:rPr>
          <w:color w:val="000000" w:themeColor="text1"/>
          <w:sz w:val="10"/>
          <w:szCs w:val="10"/>
          <w:lang w:eastAsia="pl-PL"/>
        </w:rPr>
      </w:pPr>
    </w:p>
    <w:p w:rsidR="007763F3" w:rsidRPr="009C5A6D" w:rsidRDefault="007763F3" w:rsidP="000B6BD4">
      <w:pPr>
        <w:pStyle w:val="Akapitzlist"/>
        <w:numPr>
          <w:ilvl w:val="1"/>
          <w:numId w:val="1"/>
        </w:numPr>
        <w:suppressAutoHyphens w:val="0"/>
        <w:ind w:left="690"/>
        <w:jc w:val="both"/>
        <w:rPr>
          <w:color w:val="000000" w:themeColor="text1"/>
          <w:sz w:val="20"/>
          <w:szCs w:val="20"/>
          <w:lang w:eastAsia="pl-PL"/>
        </w:rPr>
      </w:pPr>
      <w:r w:rsidRPr="009C5A6D">
        <w:rPr>
          <w:color w:val="000000" w:themeColor="text1"/>
          <w:sz w:val="20"/>
          <w:szCs w:val="20"/>
          <w:lang w:eastAsia="pl-PL"/>
        </w:rPr>
        <w:t>Wykonawca powinien przedstawić następujące oświadczenia i dokumenty:</w:t>
      </w:r>
    </w:p>
    <w:p w:rsidR="007763F3" w:rsidRPr="009C5A6D" w:rsidRDefault="007763F3" w:rsidP="000B6BD4">
      <w:pPr>
        <w:pStyle w:val="Akapitzlist"/>
        <w:numPr>
          <w:ilvl w:val="0"/>
          <w:numId w:val="5"/>
        </w:numPr>
        <w:ind w:left="1050"/>
        <w:jc w:val="both"/>
        <w:rPr>
          <w:color w:val="000000" w:themeColor="text1"/>
          <w:sz w:val="20"/>
          <w:szCs w:val="20"/>
        </w:rPr>
      </w:pPr>
      <w:r w:rsidRPr="009C5A6D">
        <w:rPr>
          <w:color w:val="000000" w:themeColor="text1"/>
          <w:sz w:val="20"/>
          <w:szCs w:val="20"/>
        </w:rPr>
        <w:t>Wypełniony formularz oferty zgodnie z załączonym do Zapytania wzorem (zaleca się złożyć ofertę na</w:t>
      </w:r>
      <w:r w:rsidR="00942805" w:rsidRPr="009C5A6D">
        <w:rPr>
          <w:color w:val="000000" w:themeColor="text1"/>
          <w:sz w:val="20"/>
          <w:szCs w:val="20"/>
        </w:rPr>
        <w:t> </w:t>
      </w:r>
      <w:r w:rsidRPr="009C5A6D">
        <w:rPr>
          <w:color w:val="000000" w:themeColor="text1"/>
          <w:sz w:val="20"/>
          <w:szCs w:val="20"/>
        </w:rPr>
        <w:t>załączonym wzorze - Załącznik nr 1 do Zapytania),</w:t>
      </w:r>
    </w:p>
    <w:p w:rsidR="007763F3" w:rsidRPr="009C5A6D" w:rsidRDefault="007763F3" w:rsidP="000B6BD4">
      <w:pPr>
        <w:pStyle w:val="Akapitzlist"/>
        <w:numPr>
          <w:ilvl w:val="0"/>
          <w:numId w:val="5"/>
        </w:numPr>
        <w:ind w:left="1050"/>
        <w:jc w:val="both"/>
        <w:rPr>
          <w:color w:val="000000" w:themeColor="text1"/>
          <w:sz w:val="20"/>
          <w:szCs w:val="20"/>
        </w:rPr>
      </w:pPr>
      <w:r w:rsidRPr="009C5A6D">
        <w:rPr>
          <w:color w:val="000000" w:themeColor="text1"/>
          <w:sz w:val="20"/>
          <w:szCs w:val="20"/>
        </w:rPr>
        <w:t>Zaakceptowany wzór umowy – Załącznik nr 2 do Zapytania</w:t>
      </w:r>
    </w:p>
    <w:p w:rsidR="007763F3" w:rsidRPr="009C5A6D" w:rsidRDefault="007763F3" w:rsidP="000B6BD4">
      <w:pPr>
        <w:pStyle w:val="Akapitzlist"/>
        <w:numPr>
          <w:ilvl w:val="0"/>
          <w:numId w:val="5"/>
        </w:numPr>
        <w:ind w:left="1050"/>
        <w:jc w:val="both"/>
        <w:rPr>
          <w:color w:val="000000" w:themeColor="text1"/>
          <w:sz w:val="20"/>
          <w:szCs w:val="20"/>
        </w:rPr>
      </w:pPr>
      <w:r w:rsidRPr="009C5A6D">
        <w:rPr>
          <w:color w:val="000000" w:themeColor="text1"/>
          <w:sz w:val="20"/>
          <w:szCs w:val="20"/>
        </w:rPr>
        <w:t>W celu wykazania braku podstaw do wykluczenia z postępowania:</w:t>
      </w:r>
    </w:p>
    <w:p w:rsidR="003E0F55" w:rsidRPr="009C5A6D" w:rsidRDefault="007763F3" w:rsidP="009C5A6D">
      <w:pPr>
        <w:pStyle w:val="Akapitzlist"/>
        <w:numPr>
          <w:ilvl w:val="0"/>
          <w:numId w:val="6"/>
        </w:numPr>
        <w:ind w:left="1386" w:hanging="393"/>
        <w:jc w:val="both"/>
        <w:rPr>
          <w:color w:val="000000" w:themeColor="text1"/>
          <w:sz w:val="20"/>
          <w:szCs w:val="20"/>
        </w:rPr>
      </w:pPr>
      <w:r w:rsidRPr="009C5A6D">
        <w:rPr>
          <w:color w:val="000000" w:themeColor="text1"/>
          <w:sz w:val="20"/>
          <w:szCs w:val="20"/>
        </w:rPr>
        <w:lastRenderedPageBreak/>
        <w:t>Odpis z właściwego rejestru lub z centralnej ewidencji i informacji o działalności gospodarczej, jeżeli odrębne przepisy wymagają wpisu do rejestru lub ewidencji, wystawiony nie wcześniej niż</w:t>
      </w:r>
      <w:r w:rsidR="00942805" w:rsidRPr="009C5A6D">
        <w:rPr>
          <w:color w:val="000000" w:themeColor="text1"/>
          <w:sz w:val="20"/>
          <w:szCs w:val="20"/>
        </w:rPr>
        <w:t> </w:t>
      </w:r>
      <w:r w:rsidRPr="009C5A6D">
        <w:rPr>
          <w:color w:val="000000" w:themeColor="text1"/>
          <w:sz w:val="20"/>
          <w:szCs w:val="20"/>
        </w:rPr>
        <w:t>6 miesięcy przed upływem terminu składania ofert.</w:t>
      </w:r>
    </w:p>
    <w:p w:rsidR="009C5A6D" w:rsidRPr="009C5A6D" w:rsidRDefault="009C5A6D" w:rsidP="009C5A6D">
      <w:pPr>
        <w:pStyle w:val="Akapitzlist"/>
        <w:numPr>
          <w:ilvl w:val="0"/>
          <w:numId w:val="5"/>
        </w:numPr>
        <w:ind w:left="1134" w:hanging="425"/>
        <w:jc w:val="both"/>
        <w:rPr>
          <w:color w:val="000000" w:themeColor="text1"/>
          <w:sz w:val="20"/>
          <w:szCs w:val="20"/>
        </w:rPr>
      </w:pPr>
      <w:r w:rsidRPr="009C5A6D">
        <w:rPr>
          <w:color w:val="000000" w:themeColor="text1"/>
          <w:sz w:val="20"/>
          <w:szCs w:val="20"/>
        </w:rPr>
        <w:t xml:space="preserve">W celu potwierdzenia, że oferowane dostawy odpowiadają wymaganiom Zamawiającego: </w:t>
      </w:r>
    </w:p>
    <w:p w:rsidR="009C5A6D" w:rsidRPr="009C5A6D" w:rsidRDefault="009C5A6D" w:rsidP="009C5A6D">
      <w:pPr>
        <w:pStyle w:val="Akapitzlist"/>
        <w:numPr>
          <w:ilvl w:val="0"/>
          <w:numId w:val="6"/>
        </w:numPr>
        <w:ind w:left="1418" w:hanging="425"/>
        <w:rPr>
          <w:color w:val="000000" w:themeColor="text1"/>
          <w:sz w:val="20"/>
          <w:szCs w:val="20"/>
        </w:rPr>
      </w:pPr>
      <w:r w:rsidRPr="009C5A6D">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Zapytania). </w:t>
      </w:r>
    </w:p>
    <w:p w:rsidR="009B05B0" w:rsidRDefault="009B05B0" w:rsidP="003B6CFB">
      <w:pPr>
        <w:contextualSpacing/>
        <w:jc w:val="both"/>
        <w:rPr>
          <w:color w:val="000000" w:themeColor="text1"/>
          <w:sz w:val="20"/>
          <w:szCs w:val="20"/>
        </w:rPr>
      </w:pPr>
    </w:p>
    <w:p w:rsidR="002C25F2" w:rsidRPr="009C5A6D" w:rsidRDefault="002C25F2" w:rsidP="003B6CFB">
      <w:pPr>
        <w:contextualSpacing/>
        <w:jc w:val="both"/>
        <w:rPr>
          <w:color w:val="000000" w:themeColor="text1"/>
          <w:sz w:val="20"/>
          <w:szCs w:val="20"/>
        </w:rPr>
      </w:pPr>
    </w:p>
    <w:p w:rsidR="00FF6586" w:rsidRPr="009C5A6D"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9C5A6D">
        <w:rPr>
          <w:b/>
          <w:color w:val="000000" w:themeColor="text1"/>
          <w:sz w:val="20"/>
          <w:szCs w:val="20"/>
          <w:lang w:eastAsia="pl-PL"/>
        </w:rPr>
        <w:t>OPIS SPOSOBU PRZYGOTOWANIA OFERTY</w:t>
      </w:r>
      <w:r w:rsidR="00FF6586" w:rsidRPr="009C5A6D">
        <w:rPr>
          <w:b/>
          <w:color w:val="000000" w:themeColor="text1"/>
          <w:sz w:val="20"/>
          <w:szCs w:val="20"/>
          <w:lang w:eastAsia="pl-PL"/>
        </w:rPr>
        <w:t>:</w:t>
      </w:r>
    </w:p>
    <w:p w:rsidR="007763F3" w:rsidRPr="009C5A6D" w:rsidRDefault="007763F3" w:rsidP="007763F3">
      <w:pPr>
        <w:suppressAutoHyphens w:val="0"/>
        <w:ind w:left="30"/>
        <w:jc w:val="both"/>
        <w:rPr>
          <w:b/>
          <w:color w:val="000000" w:themeColor="text1"/>
          <w:sz w:val="10"/>
          <w:szCs w:val="10"/>
          <w:lang w:eastAsia="pl-PL"/>
        </w:rPr>
      </w:pPr>
    </w:p>
    <w:p w:rsidR="00B66CEF" w:rsidRPr="009C5A6D" w:rsidRDefault="00B66CEF" w:rsidP="00B66CEF">
      <w:pPr>
        <w:pStyle w:val="Akapitzlist"/>
        <w:numPr>
          <w:ilvl w:val="1"/>
          <w:numId w:val="1"/>
        </w:numPr>
        <w:jc w:val="both"/>
        <w:rPr>
          <w:color w:val="000000" w:themeColor="text1"/>
          <w:sz w:val="20"/>
          <w:szCs w:val="20"/>
          <w:lang w:eastAsia="pl-PL"/>
        </w:rPr>
      </w:pPr>
      <w:r w:rsidRPr="009C5A6D">
        <w:rPr>
          <w:color w:val="000000" w:themeColor="text1"/>
          <w:sz w:val="20"/>
          <w:szCs w:val="20"/>
          <w:lang w:eastAsia="pl-PL"/>
        </w:rPr>
        <w:t>Ofertę należy sporządzić w postaci elektronicznej zgodnie z Formularzem ofertowym stanowiącym Załącznik nr 1 do Zapytania ofertowego.</w:t>
      </w:r>
    </w:p>
    <w:p w:rsidR="00B66CEF" w:rsidRPr="009C5A6D" w:rsidRDefault="00B66CEF" w:rsidP="00B66CEF">
      <w:pPr>
        <w:pStyle w:val="Akapitzlist"/>
        <w:ind w:left="360"/>
        <w:jc w:val="both"/>
        <w:rPr>
          <w:color w:val="000000" w:themeColor="text1"/>
          <w:sz w:val="20"/>
          <w:szCs w:val="20"/>
          <w:lang w:eastAsia="pl-PL"/>
        </w:rPr>
      </w:pPr>
    </w:p>
    <w:p w:rsidR="00B66CEF" w:rsidRPr="009C5A6D" w:rsidRDefault="00B66CEF" w:rsidP="00B66CEF">
      <w:pPr>
        <w:pStyle w:val="Akapitzlist"/>
        <w:numPr>
          <w:ilvl w:val="1"/>
          <w:numId w:val="1"/>
        </w:numPr>
        <w:jc w:val="both"/>
        <w:rPr>
          <w:b/>
          <w:color w:val="000000" w:themeColor="text1"/>
          <w:sz w:val="20"/>
          <w:szCs w:val="20"/>
          <w:lang w:eastAsia="pl-PL"/>
        </w:rPr>
      </w:pPr>
      <w:r w:rsidRPr="009C5A6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C5A6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9C5A6D" w:rsidRDefault="00B66CEF" w:rsidP="00B66CEF">
      <w:pPr>
        <w:pStyle w:val="Akapitzlist"/>
        <w:ind w:left="360"/>
        <w:jc w:val="both"/>
        <w:rPr>
          <w:color w:val="000000" w:themeColor="text1"/>
          <w:sz w:val="20"/>
          <w:szCs w:val="20"/>
          <w:lang w:eastAsia="pl-PL"/>
        </w:rPr>
      </w:pPr>
    </w:p>
    <w:p w:rsidR="00B66CEF" w:rsidRPr="009C5A6D" w:rsidRDefault="00B66CEF" w:rsidP="00B66CEF">
      <w:pPr>
        <w:pStyle w:val="Akapitzlist"/>
        <w:numPr>
          <w:ilvl w:val="1"/>
          <w:numId w:val="1"/>
        </w:numPr>
        <w:jc w:val="both"/>
        <w:rPr>
          <w:color w:val="000000" w:themeColor="text1"/>
          <w:sz w:val="20"/>
          <w:szCs w:val="20"/>
          <w:lang w:eastAsia="pl-PL"/>
        </w:rPr>
      </w:pPr>
      <w:r w:rsidRPr="009C5A6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9C5A6D" w:rsidRDefault="00B66CEF" w:rsidP="00B66CEF">
      <w:pPr>
        <w:pStyle w:val="Akapitzlist"/>
        <w:ind w:left="360"/>
        <w:jc w:val="both"/>
        <w:rPr>
          <w:color w:val="000000" w:themeColor="text1"/>
          <w:sz w:val="20"/>
          <w:szCs w:val="20"/>
          <w:lang w:eastAsia="pl-PL"/>
        </w:rPr>
      </w:pPr>
    </w:p>
    <w:p w:rsidR="00B66CEF" w:rsidRPr="009C5A6D" w:rsidRDefault="00B66CEF" w:rsidP="00B66CEF">
      <w:pPr>
        <w:pStyle w:val="Akapitzlist"/>
        <w:numPr>
          <w:ilvl w:val="1"/>
          <w:numId w:val="1"/>
        </w:numPr>
        <w:jc w:val="both"/>
        <w:rPr>
          <w:color w:val="000000" w:themeColor="text1"/>
          <w:sz w:val="20"/>
          <w:szCs w:val="20"/>
          <w:lang w:eastAsia="pl-PL"/>
        </w:rPr>
      </w:pPr>
      <w:r w:rsidRPr="009C5A6D">
        <w:rPr>
          <w:color w:val="000000" w:themeColor="text1"/>
          <w:sz w:val="20"/>
          <w:szCs w:val="20"/>
          <w:lang w:eastAsia="pl-PL"/>
        </w:rPr>
        <w:t>Do oferty Wykonawca winien załączyć wszystkie wymagane dokumenty i oświadczenia.</w:t>
      </w:r>
    </w:p>
    <w:p w:rsidR="00B66CEF" w:rsidRPr="009C5A6D" w:rsidRDefault="00B66CEF" w:rsidP="00B66CEF">
      <w:pPr>
        <w:pStyle w:val="Akapitzlist"/>
        <w:ind w:left="360"/>
        <w:jc w:val="both"/>
        <w:rPr>
          <w:color w:val="000000" w:themeColor="text1"/>
          <w:sz w:val="20"/>
          <w:szCs w:val="20"/>
          <w:lang w:eastAsia="pl-PL"/>
        </w:rPr>
      </w:pPr>
    </w:p>
    <w:p w:rsidR="00B66CEF" w:rsidRPr="009C5A6D" w:rsidRDefault="00B66CEF" w:rsidP="00B66CEF">
      <w:pPr>
        <w:pStyle w:val="Akapitzlist"/>
        <w:numPr>
          <w:ilvl w:val="1"/>
          <w:numId w:val="1"/>
        </w:numPr>
        <w:jc w:val="both"/>
        <w:rPr>
          <w:color w:val="000000" w:themeColor="text1"/>
          <w:sz w:val="20"/>
          <w:szCs w:val="20"/>
          <w:lang w:eastAsia="pl-PL"/>
        </w:rPr>
      </w:pPr>
      <w:r w:rsidRPr="009C5A6D">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9C5A6D" w:rsidRDefault="00B66CEF" w:rsidP="00B66CEF">
      <w:pPr>
        <w:pStyle w:val="Akapitzlist"/>
        <w:ind w:left="360"/>
        <w:jc w:val="both"/>
        <w:rPr>
          <w:color w:val="000000" w:themeColor="text1"/>
          <w:sz w:val="20"/>
          <w:szCs w:val="20"/>
          <w:lang w:eastAsia="pl-PL"/>
        </w:rPr>
      </w:pPr>
    </w:p>
    <w:p w:rsidR="00B66CEF" w:rsidRPr="009C5A6D" w:rsidRDefault="00B66CEF" w:rsidP="00B66CEF">
      <w:pPr>
        <w:pStyle w:val="Akapitzlist"/>
        <w:numPr>
          <w:ilvl w:val="1"/>
          <w:numId w:val="1"/>
        </w:numPr>
        <w:jc w:val="both"/>
        <w:rPr>
          <w:color w:val="000000" w:themeColor="text1"/>
          <w:sz w:val="20"/>
          <w:szCs w:val="20"/>
          <w:lang w:eastAsia="pl-PL"/>
        </w:rPr>
      </w:pPr>
      <w:r w:rsidRPr="009C5A6D">
        <w:rPr>
          <w:color w:val="000000" w:themeColor="text1"/>
          <w:sz w:val="20"/>
          <w:szCs w:val="20"/>
          <w:lang w:eastAsia="pl-PL"/>
        </w:rPr>
        <w:t>Każdy Wykonawca może złożyć tylko jedną ofertę.</w:t>
      </w:r>
    </w:p>
    <w:p w:rsidR="007763F3" w:rsidRPr="002C25F2" w:rsidRDefault="007763F3" w:rsidP="00B66CEF">
      <w:pPr>
        <w:suppressAutoHyphens w:val="0"/>
        <w:jc w:val="both"/>
        <w:rPr>
          <w:color w:val="000000" w:themeColor="text1"/>
          <w:sz w:val="20"/>
          <w:szCs w:val="20"/>
          <w:lang w:eastAsia="pl-PL"/>
        </w:rPr>
      </w:pPr>
    </w:p>
    <w:p w:rsidR="00B66CEF" w:rsidRPr="009C5A6D" w:rsidRDefault="00111DD3" w:rsidP="00FB114F">
      <w:pPr>
        <w:pStyle w:val="Akapitzlist"/>
        <w:numPr>
          <w:ilvl w:val="1"/>
          <w:numId w:val="1"/>
        </w:numPr>
        <w:jc w:val="both"/>
        <w:rPr>
          <w:bCs/>
          <w:color w:val="000000" w:themeColor="text1"/>
          <w:sz w:val="20"/>
          <w:szCs w:val="20"/>
          <w:lang w:eastAsia="pl-PL"/>
        </w:rPr>
      </w:pPr>
      <w:r w:rsidRPr="009C5A6D">
        <w:rPr>
          <w:rFonts w:cs="Calibri"/>
          <w:bCs/>
          <w:color w:val="000000" w:themeColor="text1"/>
          <w:kern w:val="1"/>
          <w:sz w:val="20"/>
          <w:szCs w:val="20"/>
          <w:lang w:eastAsia="ar-SA"/>
        </w:rPr>
        <w:t>Zamawiający</w:t>
      </w:r>
      <w:r w:rsidR="00FB114F" w:rsidRPr="009C5A6D">
        <w:rPr>
          <w:rFonts w:cs="Calibri"/>
          <w:bCs/>
          <w:color w:val="000000" w:themeColor="text1"/>
          <w:kern w:val="1"/>
          <w:sz w:val="20"/>
          <w:szCs w:val="20"/>
          <w:lang w:eastAsia="ar-SA"/>
        </w:rPr>
        <w:t xml:space="preserve"> dopuszcza możliwość składania ofert częściowych na poszczególne Grupy Asortymentowe. Każda Grupa Asortymentowa będzie rozpatrywana indywidualnie.</w:t>
      </w:r>
    </w:p>
    <w:p w:rsidR="00FB114F" w:rsidRPr="009C5A6D" w:rsidRDefault="00FB114F" w:rsidP="00FB114F">
      <w:pPr>
        <w:pStyle w:val="Akapitzlist"/>
        <w:jc w:val="both"/>
        <w:rPr>
          <w:bCs/>
          <w:color w:val="000000" w:themeColor="text1"/>
          <w:sz w:val="20"/>
          <w:szCs w:val="20"/>
          <w:lang w:eastAsia="pl-PL"/>
        </w:rPr>
      </w:pPr>
    </w:p>
    <w:p w:rsidR="00B66CEF" w:rsidRPr="009C5A6D" w:rsidRDefault="00B66CEF" w:rsidP="00B66CEF">
      <w:pPr>
        <w:pStyle w:val="Akapitzlist"/>
        <w:numPr>
          <w:ilvl w:val="1"/>
          <w:numId w:val="1"/>
        </w:numPr>
        <w:jc w:val="both"/>
        <w:rPr>
          <w:bCs/>
          <w:color w:val="000000" w:themeColor="text1"/>
          <w:sz w:val="20"/>
          <w:szCs w:val="20"/>
          <w:lang w:eastAsia="pl-PL"/>
        </w:rPr>
      </w:pPr>
      <w:r w:rsidRPr="009C5A6D">
        <w:rPr>
          <w:color w:val="000000" w:themeColor="text1"/>
          <w:sz w:val="20"/>
          <w:szCs w:val="20"/>
          <w:lang w:eastAsia="pl-PL"/>
        </w:rPr>
        <w:t>Wykonawca ponosi wszelkie koszty związane z przygotowaniem i złożeniem oferty.</w:t>
      </w:r>
    </w:p>
    <w:p w:rsidR="00B66CEF" w:rsidRPr="009C5A6D" w:rsidRDefault="00B66CEF" w:rsidP="00B66CEF">
      <w:pPr>
        <w:pStyle w:val="Akapitzlist"/>
        <w:ind w:left="360"/>
        <w:jc w:val="both"/>
        <w:rPr>
          <w:color w:val="000000" w:themeColor="text1"/>
          <w:sz w:val="20"/>
          <w:szCs w:val="20"/>
          <w:lang w:eastAsia="pl-PL"/>
        </w:rPr>
      </w:pPr>
    </w:p>
    <w:p w:rsidR="00B66CEF" w:rsidRPr="009C5A6D" w:rsidRDefault="00B66CEF" w:rsidP="00B66CEF">
      <w:pPr>
        <w:pStyle w:val="Akapitzlist"/>
        <w:numPr>
          <w:ilvl w:val="1"/>
          <w:numId w:val="1"/>
        </w:numPr>
        <w:jc w:val="both"/>
        <w:rPr>
          <w:b/>
          <w:bCs/>
          <w:color w:val="000000" w:themeColor="text1"/>
          <w:sz w:val="20"/>
          <w:szCs w:val="20"/>
          <w:lang w:eastAsia="pl-PL"/>
        </w:rPr>
      </w:pPr>
      <w:r w:rsidRPr="009C5A6D">
        <w:rPr>
          <w:color w:val="000000" w:themeColor="text1"/>
          <w:sz w:val="20"/>
          <w:szCs w:val="20"/>
          <w:lang w:eastAsia="pl-PL"/>
        </w:rPr>
        <w:t>Oferty złożone po terminie nie będą rozpatrywane.</w:t>
      </w:r>
    </w:p>
    <w:p w:rsidR="002C25F2" w:rsidRDefault="002C25F2" w:rsidP="00B915B3">
      <w:pPr>
        <w:pStyle w:val="Akapitzlist"/>
        <w:ind w:left="0"/>
        <w:jc w:val="both"/>
        <w:rPr>
          <w:color w:val="FF0000"/>
          <w:sz w:val="20"/>
          <w:szCs w:val="20"/>
          <w:lang w:eastAsia="pl-PL"/>
        </w:rPr>
      </w:pPr>
    </w:p>
    <w:p w:rsidR="002C25F2" w:rsidRPr="002C25F2" w:rsidRDefault="002C25F2" w:rsidP="00B915B3">
      <w:pPr>
        <w:pStyle w:val="Akapitzlist"/>
        <w:ind w:left="0"/>
        <w:jc w:val="both"/>
        <w:rPr>
          <w:color w:val="FF0000"/>
          <w:sz w:val="20"/>
          <w:szCs w:val="20"/>
          <w:lang w:eastAsia="pl-PL"/>
        </w:rPr>
      </w:pPr>
    </w:p>
    <w:p w:rsidR="008D71D3" w:rsidRPr="009C5A6D" w:rsidRDefault="008D71D3" w:rsidP="008D71D3">
      <w:pPr>
        <w:pStyle w:val="Akapitzlist"/>
        <w:numPr>
          <w:ilvl w:val="0"/>
          <w:numId w:val="1"/>
        </w:numPr>
        <w:jc w:val="both"/>
        <w:rPr>
          <w:rFonts w:cs="Calibri"/>
          <w:b/>
          <w:bCs/>
          <w:color w:val="000000" w:themeColor="text1"/>
          <w:kern w:val="1"/>
          <w:sz w:val="20"/>
          <w:szCs w:val="20"/>
          <w:lang w:eastAsia="ar-SA"/>
        </w:rPr>
      </w:pPr>
      <w:bookmarkStart w:id="0" w:name="_Hlk104199229"/>
      <w:r w:rsidRPr="009C5A6D">
        <w:rPr>
          <w:rFonts w:cs="Calibri"/>
          <w:b/>
          <w:bCs/>
          <w:color w:val="000000" w:themeColor="text1"/>
          <w:kern w:val="1"/>
          <w:sz w:val="20"/>
          <w:szCs w:val="20"/>
          <w:lang w:eastAsia="ar-SA"/>
        </w:rPr>
        <w:t xml:space="preserve">KOMUNIKACJA W POSTĘPOWANIU:  </w:t>
      </w:r>
    </w:p>
    <w:p w:rsidR="008D71D3" w:rsidRPr="009C5A6D" w:rsidRDefault="008D71D3" w:rsidP="008D71D3">
      <w:pPr>
        <w:pStyle w:val="Akapitzlist"/>
        <w:ind w:left="284"/>
        <w:rPr>
          <w:rFonts w:cs="Calibri"/>
          <w:color w:val="000000" w:themeColor="text1"/>
          <w:kern w:val="1"/>
          <w:sz w:val="10"/>
          <w:szCs w:val="10"/>
          <w:lang w:eastAsia="ar-SA"/>
        </w:rPr>
      </w:pPr>
    </w:p>
    <w:p w:rsidR="008D71D3" w:rsidRPr="009C5A6D" w:rsidRDefault="008D71D3" w:rsidP="008D71D3">
      <w:pPr>
        <w:pStyle w:val="Akapitzlist"/>
        <w:numPr>
          <w:ilvl w:val="1"/>
          <w:numId w:val="1"/>
        </w:numPr>
        <w:jc w:val="both"/>
        <w:rPr>
          <w:rFonts w:cs="Calibri"/>
          <w:b/>
          <w:bCs/>
          <w:color w:val="000000" w:themeColor="text1"/>
          <w:kern w:val="1"/>
          <w:sz w:val="20"/>
          <w:szCs w:val="20"/>
          <w:lang w:eastAsia="ar-SA"/>
        </w:rPr>
      </w:pPr>
      <w:r w:rsidRPr="009C5A6D">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9C5A6D" w:rsidRDefault="008D71D3" w:rsidP="008D71D3">
      <w:pPr>
        <w:pStyle w:val="Akapitzlist"/>
        <w:ind w:left="284"/>
        <w:jc w:val="both"/>
        <w:rPr>
          <w:rFonts w:cs="Calibri"/>
          <w:b/>
          <w:bCs/>
          <w:color w:val="000000" w:themeColor="text1"/>
          <w:kern w:val="1"/>
          <w:sz w:val="20"/>
          <w:szCs w:val="20"/>
          <w:lang w:eastAsia="ar-SA"/>
        </w:rPr>
      </w:pPr>
    </w:p>
    <w:p w:rsidR="008D71D3" w:rsidRPr="009C5A6D" w:rsidRDefault="008D71D3" w:rsidP="008D71D3">
      <w:pPr>
        <w:pStyle w:val="Akapitzlist"/>
        <w:numPr>
          <w:ilvl w:val="1"/>
          <w:numId w:val="1"/>
        </w:numPr>
        <w:jc w:val="both"/>
        <w:rPr>
          <w:rFonts w:cs="Calibri"/>
          <w:color w:val="000000" w:themeColor="text1"/>
          <w:kern w:val="1"/>
          <w:sz w:val="20"/>
          <w:szCs w:val="20"/>
          <w:lang w:eastAsia="ar-SA"/>
        </w:rPr>
      </w:pPr>
      <w:r w:rsidRPr="009C5A6D">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C5A6D">
          <w:rPr>
            <w:rStyle w:val="Hipercze"/>
            <w:rFonts w:cs="Calibri"/>
            <w:b/>
            <w:bCs/>
            <w:color w:val="000000" w:themeColor="text1"/>
            <w:kern w:val="1"/>
            <w:sz w:val="22"/>
            <w:szCs w:val="22"/>
            <w:lang w:eastAsia="ar-SA"/>
          </w:rPr>
          <w:t>przetargi@szpital.mielec.pl</w:t>
        </w:r>
      </w:hyperlink>
      <w:r w:rsidRPr="009C5A6D">
        <w:rPr>
          <w:rFonts w:cs="Calibri"/>
          <w:color w:val="000000" w:themeColor="text1"/>
          <w:kern w:val="1"/>
          <w:sz w:val="22"/>
          <w:szCs w:val="22"/>
          <w:lang w:eastAsia="ar-SA"/>
        </w:rPr>
        <w:t>.</w:t>
      </w:r>
      <w:r w:rsidRPr="009C5A6D">
        <w:rPr>
          <w:rFonts w:cs="Calibri"/>
          <w:color w:val="000000" w:themeColor="text1"/>
          <w:kern w:val="1"/>
          <w:sz w:val="20"/>
          <w:szCs w:val="20"/>
          <w:lang w:eastAsia="ar-SA"/>
        </w:rPr>
        <w:t xml:space="preserve"> </w:t>
      </w:r>
    </w:p>
    <w:p w:rsidR="008D71D3" w:rsidRPr="009C5A6D" w:rsidRDefault="008D71D3" w:rsidP="008D71D3">
      <w:pPr>
        <w:ind w:left="284"/>
        <w:jc w:val="both"/>
        <w:rPr>
          <w:rFonts w:cs="Calibri"/>
          <w:color w:val="000000" w:themeColor="text1"/>
          <w:kern w:val="1"/>
          <w:sz w:val="20"/>
          <w:szCs w:val="20"/>
          <w:lang w:eastAsia="ar-SA"/>
        </w:rPr>
      </w:pPr>
    </w:p>
    <w:p w:rsidR="008D71D3" w:rsidRPr="009C5A6D" w:rsidRDefault="008D71D3" w:rsidP="008D71D3">
      <w:pPr>
        <w:pStyle w:val="Akapitzlist"/>
        <w:numPr>
          <w:ilvl w:val="1"/>
          <w:numId w:val="1"/>
        </w:numPr>
        <w:jc w:val="both"/>
        <w:rPr>
          <w:rFonts w:cs="Calibri"/>
          <w:b/>
          <w:bCs/>
          <w:color w:val="000000" w:themeColor="text1"/>
          <w:kern w:val="1"/>
          <w:sz w:val="20"/>
          <w:szCs w:val="20"/>
          <w:lang w:eastAsia="ar-SA"/>
        </w:rPr>
      </w:pPr>
      <w:r w:rsidRPr="009C5A6D">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C5A6D">
        <w:rPr>
          <w:color w:val="000000" w:themeColor="text1"/>
          <w:kern w:val="1"/>
          <w:sz w:val="20"/>
          <w:szCs w:val="20"/>
          <w:lang w:eastAsia="ar-SA"/>
        </w:rPr>
        <w:t>Przedłużenie terminu składania ofert nie wpływa na bieg terminu składania wniosku o wyjaśnienie treści Zapytania Ofertowego.</w:t>
      </w:r>
    </w:p>
    <w:p w:rsidR="008D71D3" w:rsidRPr="009C5A6D" w:rsidRDefault="008D71D3" w:rsidP="008D71D3">
      <w:pPr>
        <w:pStyle w:val="Akapitzlist"/>
        <w:ind w:left="284"/>
        <w:rPr>
          <w:color w:val="000000" w:themeColor="text1"/>
          <w:sz w:val="10"/>
          <w:szCs w:val="10"/>
          <w:lang w:eastAsia="pl-PL"/>
        </w:rPr>
      </w:pPr>
    </w:p>
    <w:p w:rsidR="008D71D3" w:rsidRPr="009C5A6D" w:rsidRDefault="008D71D3" w:rsidP="008D71D3">
      <w:pPr>
        <w:pStyle w:val="Akapitzlist"/>
        <w:ind w:left="284"/>
        <w:rPr>
          <w:rFonts w:cs="Calibri"/>
          <w:bCs/>
          <w:color w:val="000000" w:themeColor="text1"/>
          <w:kern w:val="1"/>
          <w:sz w:val="12"/>
          <w:szCs w:val="20"/>
          <w:lang w:eastAsia="ar-SA"/>
        </w:rPr>
      </w:pPr>
    </w:p>
    <w:p w:rsidR="008D71D3" w:rsidRPr="009C5A6D" w:rsidRDefault="008D71D3" w:rsidP="008D71D3">
      <w:pPr>
        <w:pStyle w:val="Akapitzlist"/>
        <w:numPr>
          <w:ilvl w:val="1"/>
          <w:numId w:val="1"/>
        </w:numPr>
        <w:jc w:val="both"/>
        <w:rPr>
          <w:rFonts w:cs="Calibri"/>
          <w:b/>
          <w:bCs/>
          <w:color w:val="000000" w:themeColor="text1"/>
          <w:kern w:val="1"/>
          <w:sz w:val="22"/>
          <w:szCs w:val="22"/>
          <w:lang w:eastAsia="ar-SA"/>
        </w:rPr>
      </w:pPr>
      <w:r w:rsidRPr="009C5A6D">
        <w:rPr>
          <w:rFonts w:cs="Calibri"/>
          <w:bCs/>
          <w:color w:val="000000" w:themeColor="text1"/>
          <w:kern w:val="1"/>
          <w:sz w:val="20"/>
          <w:szCs w:val="20"/>
          <w:lang w:eastAsia="ar-SA"/>
        </w:rPr>
        <w:t>Zawiadomienia, oświadczenia, dokumenty, wnioski lub informacje Wykonawcy przekazują drogą elektroniczną na adres:</w:t>
      </w:r>
      <w:r w:rsidRPr="009C5A6D">
        <w:rPr>
          <w:rFonts w:cs="Calibri"/>
          <w:b/>
          <w:bCs/>
          <w:color w:val="000000" w:themeColor="text1"/>
          <w:kern w:val="1"/>
          <w:sz w:val="20"/>
          <w:szCs w:val="20"/>
          <w:lang w:eastAsia="ar-SA"/>
        </w:rPr>
        <w:t xml:space="preserve"> </w:t>
      </w:r>
      <w:hyperlink r:id="rId11" w:history="1">
        <w:r w:rsidRPr="009C5A6D">
          <w:rPr>
            <w:rStyle w:val="Hipercze"/>
            <w:rFonts w:cs="Calibri"/>
            <w:b/>
            <w:bCs/>
            <w:color w:val="000000" w:themeColor="text1"/>
            <w:kern w:val="1"/>
            <w:sz w:val="22"/>
            <w:szCs w:val="22"/>
            <w:lang w:eastAsia="ar-SA"/>
          </w:rPr>
          <w:t>przetargi@szpital.mielec.pl</w:t>
        </w:r>
      </w:hyperlink>
      <w:r w:rsidRPr="009C5A6D">
        <w:rPr>
          <w:rFonts w:cs="Calibri"/>
          <w:b/>
          <w:bCs/>
          <w:color w:val="000000" w:themeColor="text1"/>
          <w:kern w:val="1"/>
          <w:sz w:val="22"/>
          <w:szCs w:val="22"/>
          <w:lang w:eastAsia="ar-SA"/>
        </w:rPr>
        <w:t>.</w:t>
      </w:r>
    </w:p>
    <w:p w:rsidR="008D71D3" w:rsidRPr="009C5A6D" w:rsidRDefault="008D71D3" w:rsidP="008D71D3">
      <w:pPr>
        <w:pStyle w:val="Akapitzlist"/>
        <w:ind w:left="284"/>
        <w:rPr>
          <w:rFonts w:cs="Calibri"/>
          <w:bCs/>
          <w:color w:val="000000" w:themeColor="text1"/>
          <w:kern w:val="1"/>
          <w:sz w:val="12"/>
          <w:szCs w:val="20"/>
          <w:lang w:eastAsia="ar-SA"/>
        </w:rPr>
      </w:pPr>
    </w:p>
    <w:p w:rsidR="008D71D3" w:rsidRPr="009C5A6D" w:rsidRDefault="008D71D3" w:rsidP="008D71D3">
      <w:pPr>
        <w:pStyle w:val="Akapitzlist"/>
        <w:numPr>
          <w:ilvl w:val="1"/>
          <w:numId w:val="1"/>
        </w:numPr>
        <w:jc w:val="both"/>
        <w:rPr>
          <w:rFonts w:cs="Calibri"/>
          <w:b/>
          <w:bCs/>
          <w:color w:val="000000" w:themeColor="text1"/>
          <w:kern w:val="1"/>
          <w:sz w:val="20"/>
          <w:szCs w:val="20"/>
          <w:lang w:eastAsia="ar-SA"/>
        </w:rPr>
      </w:pPr>
      <w:r w:rsidRPr="009C5A6D">
        <w:rPr>
          <w:rFonts w:cs="Calibri"/>
          <w:bCs/>
          <w:color w:val="000000" w:themeColor="text1"/>
          <w:kern w:val="1"/>
          <w:sz w:val="20"/>
          <w:szCs w:val="20"/>
          <w:lang w:eastAsia="ar-SA"/>
        </w:rPr>
        <w:t>Maksymalny rozmiar plików przesyłanych za pośrednictwem poczty elektronicznej wynosi 50 MB.</w:t>
      </w:r>
    </w:p>
    <w:bookmarkEnd w:id="0"/>
    <w:p w:rsidR="009B05B0" w:rsidRDefault="009B05B0" w:rsidP="008D71D3">
      <w:pPr>
        <w:shd w:val="clear" w:color="auto" w:fill="FFFFFF"/>
        <w:suppressAutoHyphens w:val="0"/>
        <w:jc w:val="both"/>
        <w:rPr>
          <w:b/>
          <w:color w:val="000000" w:themeColor="text1"/>
          <w:sz w:val="20"/>
          <w:szCs w:val="20"/>
          <w:lang w:eastAsia="pl-PL"/>
        </w:rPr>
      </w:pPr>
    </w:p>
    <w:p w:rsidR="002C25F2" w:rsidRPr="009C5A6D" w:rsidRDefault="002C25F2" w:rsidP="008D71D3">
      <w:pPr>
        <w:shd w:val="clear" w:color="auto" w:fill="FFFFFF"/>
        <w:suppressAutoHyphens w:val="0"/>
        <w:jc w:val="both"/>
        <w:rPr>
          <w:b/>
          <w:color w:val="000000" w:themeColor="text1"/>
          <w:sz w:val="20"/>
          <w:szCs w:val="20"/>
          <w:lang w:eastAsia="pl-PL"/>
        </w:rPr>
      </w:pPr>
    </w:p>
    <w:p w:rsidR="00C96517" w:rsidRPr="009C5A6D" w:rsidRDefault="00FF23D8" w:rsidP="00876B2A">
      <w:pPr>
        <w:numPr>
          <w:ilvl w:val="0"/>
          <w:numId w:val="1"/>
        </w:numPr>
        <w:shd w:val="clear" w:color="auto" w:fill="FFFFFF"/>
        <w:suppressAutoHyphens w:val="0"/>
        <w:ind w:left="360"/>
        <w:jc w:val="both"/>
        <w:rPr>
          <w:b/>
          <w:color w:val="000000" w:themeColor="text1"/>
          <w:sz w:val="20"/>
          <w:szCs w:val="20"/>
          <w:lang w:eastAsia="pl-PL"/>
        </w:rPr>
      </w:pPr>
      <w:r w:rsidRPr="009C5A6D">
        <w:rPr>
          <w:b/>
          <w:color w:val="000000" w:themeColor="text1"/>
          <w:sz w:val="20"/>
          <w:szCs w:val="20"/>
          <w:lang w:eastAsia="pl-PL"/>
        </w:rPr>
        <w:lastRenderedPageBreak/>
        <w:t>CENA OFERTY</w:t>
      </w:r>
      <w:r w:rsidR="00C96517" w:rsidRPr="009C5A6D">
        <w:rPr>
          <w:b/>
          <w:color w:val="000000" w:themeColor="text1"/>
          <w:sz w:val="20"/>
          <w:szCs w:val="20"/>
          <w:lang w:eastAsia="pl-PL"/>
        </w:rPr>
        <w:t>:</w:t>
      </w:r>
    </w:p>
    <w:p w:rsidR="00C96517" w:rsidRPr="009C5A6D" w:rsidRDefault="00C96517" w:rsidP="007B152C">
      <w:pPr>
        <w:suppressAutoHyphens w:val="0"/>
        <w:ind w:left="360"/>
        <w:jc w:val="both"/>
        <w:rPr>
          <w:b/>
          <w:color w:val="000000" w:themeColor="text1"/>
          <w:sz w:val="10"/>
          <w:szCs w:val="10"/>
          <w:lang w:eastAsia="pl-PL"/>
        </w:rPr>
      </w:pPr>
    </w:p>
    <w:p w:rsidR="00B662BA" w:rsidRPr="009C5A6D" w:rsidRDefault="00B662BA" w:rsidP="007B152C">
      <w:pPr>
        <w:pStyle w:val="Akapitzlist"/>
        <w:numPr>
          <w:ilvl w:val="1"/>
          <w:numId w:val="1"/>
        </w:numPr>
        <w:suppressAutoHyphens w:val="0"/>
        <w:jc w:val="both"/>
        <w:rPr>
          <w:color w:val="000000" w:themeColor="text1"/>
          <w:sz w:val="20"/>
          <w:szCs w:val="20"/>
          <w:lang w:eastAsia="pl-PL"/>
        </w:rPr>
      </w:pPr>
      <w:r w:rsidRPr="009C5A6D">
        <w:rPr>
          <w:color w:val="000000" w:themeColor="text1"/>
          <w:sz w:val="20"/>
          <w:szCs w:val="20"/>
          <w:lang w:eastAsia="pl-PL"/>
        </w:rPr>
        <w:t xml:space="preserve">Wykonawca w przedstawionej ofercie </w:t>
      </w:r>
      <w:r w:rsidRPr="009C5A6D">
        <w:rPr>
          <w:color w:val="000000" w:themeColor="text1"/>
          <w:sz w:val="20"/>
          <w:szCs w:val="20"/>
        </w:rPr>
        <w:t>winien zaoferować cenę kompletną, jednoznaczną i ostateczną.</w:t>
      </w:r>
    </w:p>
    <w:p w:rsidR="00B662BA" w:rsidRPr="009C5A6D" w:rsidRDefault="00B662BA" w:rsidP="007B152C">
      <w:pPr>
        <w:pStyle w:val="Akapitzlist"/>
        <w:suppressAutoHyphens w:val="0"/>
        <w:jc w:val="both"/>
        <w:rPr>
          <w:color w:val="000000" w:themeColor="text1"/>
          <w:sz w:val="20"/>
          <w:szCs w:val="20"/>
        </w:rPr>
      </w:pPr>
      <w:r w:rsidRPr="009C5A6D">
        <w:rPr>
          <w:b/>
          <w:color w:val="000000" w:themeColor="text1"/>
          <w:sz w:val="20"/>
          <w:szCs w:val="20"/>
        </w:rPr>
        <w:t>Cena oferty</w:t>
      </w:r>
      <w:r w:rsidRPr="009C5A6D">
        <w:rPr>
          <w:color w:val="000000" w:themeColor="text1"/>
          <w:sz w:val="20"/>
          <w:szCs w:val="20"/>
        </w:rPr>
        <w:t xml:space="preserve"> – jest to wartość wyrażona w jednostkach pieniężnych, którą Zamawiający jest obowiązany zapłacić Wykonawcy za towar.</w:t>
      </w:r>
    </w:p>
    <w:p w:rsidR="007B152C" w:rsidRPr="009C5A6D" w:rsidRDefault="007B152C" w:rsidP="007B152C">
      <w:pPr>
        <w:pStyle w:val="Akapitzlist"/>
        <w:suppressAutoHyphens w:val="0"/>
        <w:ind w:left="360"/>
        <w:jc w:val="both"/>
        <w:rPr>
          <w:color w:val="000000" w:themeColor="text1"/>
          <w:sz w:val="10"/>
          <w:szCs w:val="10"/>
          <w:lang w:eastAsia="pl-PL"/>
        </w:rPr>
      </w:pPr>
    </w:p>
    <w:p w:rsidR="00942805" w:rsidRPr="009C5A6D" w:rsidRDefault="00942805" w:rsidP="004A6185">
      <w:pPr>
        <w:pStyle w:val="Akapitzlist"/>
        <w:numPr>
          <w:ilvl w:val="1"/>
          <w:numId w:val="1"/>
        </w:numPr>
        <w:suppressAutoHyphens w:val="0"/>
        <w:jc w:val="both"/>
        <w:rPr>
          <w:color w:val="000000" w:themeColor="text1"/>
          <w:sz w:val="20"/>
          <w:szCs w:val="20"/>
        </w:rPr>
      </w:pPr>
      <w:r w:rsidRPr="009C5A6D">
        <w:rPr>
          <w:color w:val="000000" w:themeColor="text1"/>
          <w:sz w:val="20"/>
          <w:szCs w:val="20"/>
        </w:rPr>
        <w:t>Cena powinna być skalkulowana w sposób jednoznaczny i powinna uwzględniać wszystkie koszty związane z realizacją zamówienia, m.in.:</w:t>
      </w:r>
    </w:p>
    <w:p w:rsidR="00942805" w:rsidRPr="009C5A6D" w:rsidRDefault="00942805" w:rsidP="00942805">
      <w:pPr>
        <w:numPr>
          <w:ilvl w:val="0"/>
          <w:numId w:val="40"/>
        </w:numPr>
        <w:jc w:val="both"/>
        <w:rPr>
          <w:color w:val="000000" w:themeColor="text1"/>
          <w:sz w:val="20"/>
          <w:szCs w:val="20"/>
        </w:rPr>
      </w:pPr>
      <w:r w:rsidRPr="009C5A6D">
        <w:rPr>
          <w:color w:val="000000" w:themeColor="text1"/>
          <w:sz w:val="20"/>
          <w:szCs w:val="20"/>
        </w:rPr>
        <w:t xml:space="preserve">sprzedaż i dostawę transportem własnym, na swój koszt i ryzyko przedmiotu zamówienia do siedziby Zamawiającego, </w:t>
      </w:r>
    </w:p>
    <w:p w:rsidR="00942805" w:rsidRPr="009C5A6D" w:rsidRDefault="00942805" w:rsidP="00942805">
      <w:pPr>
        <w:numPr>
          <w:ilvl w:val="0"/>
          <w:numId w:val="40"/>
        </w:numPr>
        <w:jc w:val="both"/>
        <w:rPr>
          <w:color w:val="000000" w:themeColor="text1"/>
          <w:sz w:val="20"/>
          <w:szCs w:val="20"/>
        </w:rPr>
      </w:pPr>
      <w:r w:rsidRPr="009C5A6D">
        <w:rPr>
          <w:color w:val="000000" w:themeColor="text1"/>
          <w:sz w:val="20"/>
          <w:szCs w:val="20"/>
        </w:rPr>
        <w:t>wniesienie towaru do magazynu i jego rozładunek w miejscu wskazanym przez pracownika upoważnionego przez Zamawiającego</w:t>
      </w:r>
    </w:p>
    <w:p w:rsidR="00942805" w:rsidRPr="009C5A6D" w:rsidRDefault="00942805" w:rsidP="00942805">
      <w:pPr>
        <w:numPr>
          <w:ilvl w:val="0"/>
          <w:numId w:val="40"/>
        </w:numPr>
        <w:jc w:val="both"/>
        <w:rPr>
          <w:color w:val="000000" w:themeColor="text1"/>
          <w:sz w:val="20"/>
          <w:szCs w:val="20"/>
        </w:rPr>
      </w:pPr>
      <w:r w:rsidRPr="009C5A6D">
        <w:rPr>
          <w:color w:val="000000" w:themeColor="text1"/>
          <w:sz w:val="20"/>
          <w:szCs w:val="20"/>
        </w:rPr>
        <w:t>marże, rabaty – jeżeli Wykonawca stosuje upusty cenowe</w:t>
      </w:r>
    </w:p>
    <w:p w:rsidR="00942805" w:rsidRPr="009C5A6D" w:rsidRDefault="00942805" w:rsidP="00942805">
      <w:pPr>
        <w:numPr>
          <w:ilvl w:val="0"/>
          <w:numId w:val="40"/>
        </w:numPr>
        <w:jc w:val="both"/>
        <w:rPr>
          <w:color w:val="000000" w:themeColor="text1"/>
          <w:sz w:val="20"/>
          <w:szCs w:val="20"/>
        </w:rPr>
      </w:pPr>
      <w:r w:rsidRPr="009C5A6D">
        <w:rPr>
          <w:color w:val="000000" w:themeColor="text1"/>
          <w:sz w:val="20"/>
          <w:szCs w:val="20"/>
        </w:rPr>
        <w:t>ubezpieczenie</w:t>
      </w:r>
    </w:p>
    <w:p w:rsidR="00942805" w:rsidRPr="009C5A6D" w:rsidRDefault="00942805" w:rsidP="00942805">
      <w:pPr>
        <w:numPr>
          <w:ilvl w:val="0"/>
          <w:numId w:val="40"/>
        </w:numPr>
        <w:jc w:val="both"/>
        <w:rPr>
          <w:color w:val="000000" w:themeColor="text1"/>
          <w:sz w:val="20"/>
          <w:szCs w:val="20"/>
        </w:rPr>
      </w:pPr>
      <w:r w:rsidRPr="009C5A6D">
        <w:rPr>
          <w:color w:val="000000" w:themeColor="text1"/>
          <w:sz w:val="20"/>
          <w:szCs w:val="20"/>
        </w:rPr>
        <w:t>podatek VAT (jeśli dotyczy)</w:t>
      </w:r>
    </w:p>
    <w:p w:rsidR="00942805" w:rsidRPr="009C5A6D" w:rsidRDefault="00942805" w:rsidP="00942805">
      <w:pPr>
        <w:numPr>
          <w:ilvl w:val="0"/>
          <w:numId w:val="40"/>
        </w:numPr>
        <w:jc w:val="both"/>
        <w:rPr>
          <w:color w:val="000000" w:themeColor="text1"/>
          <w:sz w:val="20"/>
          <w:szCs w:val="20"/>
        </w:rPr>
      </w:pPr>
      <w:r w:rsidRPr="009C5A6D">
        <w:rPr>
          <w:color w:val="000000" w:themeColor="text1"/>
          <w:sz w:val="20"/>
          <w:szCs w:val="20"/>
        </w:rPr>
        <w:t>cło (jeśli dotyczy),</w:t>
      </w:r>
    </w:p>
    <w:p w:rsidR="00942805" w:rsidRPr="009C5A6D" w:rsidRDefault="00942805" w:rsidP="00942805">
      <w:pPr>
        <w:numPr>
          <w:ilvl w:val="0"/>
          <w:numId w:val="40"/>
        </w:numPr>
        <w:jc w:val="both"/>
        <w:rPr>
          <w:color w:val="000000" w:themeColor="text1"/>
          <w:sz w:val="20"/>
          <w:szCs w:val="20"/>
        </w:rPr>
      </w:pPr>
      <w:r w:rsidRPr="009C5A6D">
        <w:rPr>
          <w:color w:val="000000" w:themeColor="text1"/>
          <w:sz w:val="20"/>
          <w:szCs w:val="20"/>
        </w:rPr>
        <w:t>podatek akcyzowy (jeśli dotyczy)</w:t>
      </w:r>
    </w:p>
    <w:p w:rsidR="00942805" w:rsidRPr="009C5A6D" w:rsidRDefault="00942805" w:rsidP="00942805">
      <w:pPr>
        <w:ind w:left="678"/>
        <w:jc w:val="both"/>
        <w:rPr>
          <w:color w:val="000000" w:themeColor="text1"/>
          <w:sz w:val="20"/>
          <w:szCs w:val="20"/>
        </w:rPr>
      </w:pPr>
      <w:r w:rsidRPr="009C5A6D">
        <w:rPr>
          <w:color w:val="000000" w:themeColor="text1"/>
          <w:sz w:val="20"/>
          <w:szCs w:val="20"/>
        </w:rPr>
        <w:t>oraz wszystkie inne koszty nie wymienione wyżej, niezbędne do realizacji przedmiotu zamówienia.</w:t>
      </w:r>
    </w:p>
    <w:p w:rsidR="00B662BA" w:rsidRPr="009C5A6D" w:rsidRDefault="00B662BA" w:rsidP="007B152C">
      <w:pPr>
        <w:pStyle w:val="Akapitzlist"/>
        <w:suppressAutoHyphens w:val="0"/>
        <w:ind w:left="360"/>
        <w:jc w:val="both"/>
        <w:rPr>
          <w:color w:val="000000" w:themeColor="text1"/>
          <w:sz w:val="10"/>
          <w:szCs w:val="10"/>
          <w:lang w:eastAsia="pl-PL"/>
        </w:rPr>
      </w:pPr>
    </w:p>
    <w:p w:rsidR="00B662BA" w:rsidRPr="009C5A6D" w:rsidRDefault="00B662BA" w:rsidP="007B152C">
      <w:pPr>
        <w:pStyle w:val="Akapitzlist"/>
        <w:numPr>
          <w:ilvl w:val="1"/>
          <w:numId w:val="1"/>
        </w:numPr>
        <w:suppressAutoHyphens w:val="0"/>
        <w:spacing w:after="120"/>
        <w:jc w:val="both"/>
        <w:rPr>
          <w:color w:val="000000" w:themeColor="text1"/>
        </w:rPr>
      </w:pPr>
      <w:r w:rsidRPr="009C5A6D">
        <w:rPr>
          <w:color w:val="000000" w:themeColor="text1"/>
          <w:sz w:val="20"/>
          <w:szCs w:val="20"/>
        </w:rPr>
        <w:t xml:space="preserve">Cena oferty to </w:t>
      </w:r>
      <w:r w:rsidRPr="009C5A6D">
        <w:rPr>
          <w:b/>
          <w:color w:val="000000" w:themeColor="text1"/>
          <w:sz w:val="20"/>
          <w:szCs w:val="20"/>
        </w:rPr>
        <w:t>iloczyn ceny jednostkowej towaru i ilości</w:t>
      </w:r>
      <w:r w:rsidRPr="009C5A6D">
        <w:rPr>
          <w:color w:val="000000" w:themeColor="text1"/>
          <w:sz w:val="20"/>
          <w:szCs w:val="20"/>
        </w:rPr>
        <w:t xml:space="preserve"> asortymentu wskazanego w Zapytaniu  powiększona o wartość VAT.</w:t>
      </w:r>
    </w:p>
    <w:p w:rsidR="00B662BA" w:rsidRPr="009C5A6D" w:rsidRDefault="00B662BA" w:rsidP="007B152C">
      <w:pPr>
        <w:pStyle w:val="Akapitzlist"/>
        <w:spacing w:after="120"/>
        <w:jc w:val="both"/>
        <w:rPr>
          <w:color w:val="000000" w:themeColor="text1"/>
          <w:sz w:val="20"/>
          <w:szCs w:val="20"/>
        </w:rPr>
      </w:pPr>
      <w:r w:rsidRPr="009C5A6D">
        <w:rPr>
          <w:b/>
          <w:color w:val="000000" w:themeColor="text1"/>
          <w:sz w:val="20"/>
          <w:szCs w:val="20"/>
        </w:rPr>
        <w:t>Cena jednostkowa towaru</w:t>
      </w:r>
      <w:r w:rsidRPr="009C5A6D">
        <w:rPr>
          <w:color w:val="000000" w:themeColor="text1"/>
          <w:sz w:val="20"/>
          <w:szCs w:val="20"/>
        </w:rPr>
        <w:t xml:space="preserve"> – jest to cena ustalona za jednostkę określonego towaru, którego ilość jest określona w jednostkach miar. </w:t>
      </w:r>
    </w:p>
    <w:p w:rsidR="00B662BA" w:rsidRPr="009C5A6D" w:rsidRDefault="00B662BA" w:rsidP="007B152C">
      <w:pPr>
        <w:pStyle w:val="Akapitzlist"/>
        <w:spacing w:after="120"/>
        <w:ind w:left="708"/>
        <w:jc w:val="both"/>
        <w:rPr>
          <w:color w:val="000000" w:themeColor="text1"/>
          <w:sz w:val="10"/>
          <w:szCs w:val="10"/>
        </w:rPr>
      </w:pPr>
    </w:p>
    <w:p w:rsidR="00B662BA" w:rsidRPr="009C5A6D" w:rsidRDefault="00B662BA" w:rsidP="007B152C">
      <w:pPr>
        <w:pStyle w:val="Akapitzlist"/>
        <w:numPr>
          <w:ilvl w:val="1"/>
          <w:numId w:val="1"/>
        </w:numPr>
        <w:jc w:val="both"/>
        <w:rPr>
          <w:color w:val="000000" w:themeColor="text1"/>
        </w:rPr>
      </w:pPr>
      <w:r w:rsidRPr="009C5A6D">
        <w:rPr>
          <w:color w:val="000000" w:themeColor="text1"/>
          <w:sz w:val="20"/>
          <w:szCs w:val="20"/>
        </w:rPr>
        <w:t>Cena oferty winna być wyrażona w walucie polskiej, z dokładnością do dwóch miejsc po przecinku. Zamawiający nie wyraża zgody na rozliczenia w walutach obcych.</w:t>
      </w:r>
    </w:p>
    <w:p w:rsidR="00B662BA" w:rsidRPr="009C5A6D" w:rsidRDefault="00B662BA" w:rsidP="007B152C">
      <w:pPr>
        <w:ind w:left="360"/>
        <w:jc w:val="both"/>
        <w:rPr>
          <w:color w:val="000000" w:themeColor="text1"/>
          <w:sz w:val="10"/>
          <w:szCs w:val="10"/>
        </w:rPr>
      </w:pPr>
    </w:p>
    <w:p w:rsidR="00B662BA" w:rsidRPr="009C5A6D" w:rsidRDefault="00B662BA" w:rsidP="007B152C">
      <w:pPr>
        <w:pStyle w:val="Akapitzlist"/>
        <w:numPr>
          <w:ilvl w:val="1"/>
          <w:numId w:val="1"/>
        </w:numPr>
        <w:jc w:val="both"/>
        <w:rPr>
          <w:color w:val="000000" w:themeColor="text1"/>
        </w:rPr>
      </w:pPr>
      <w:r w:rsidRPr="009C5A6D">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C5A6D" w:rsidRDefault="003A5843" w:rsidP="007B152C">
      <w:pPr>
        <w:widowControl w:val="0"/>
        <w:overflowPunct w:val="0"/>
        <w:ind w:left="720"/>
        <w:jc w:val="both"/>
        <w:textAlignment w:val="baseline"/>
        <w:rPr>
          <w:color w:val="000000" w:themeColor="text1"/>
          <w:sz w:val="20"/>
          <w:szCs w:val="20"/>
        </w:rPr>
      </w:pPr>
      <w:r w:rsidRPr="009C5A6D">
        <w:rPr>
          <w:color w:val="000000" w:themeColor="text1"/>
          <w:sz w:val="20"/>
          <w:szCs w:val="20"/>
        </w:rPr>
        <w:t>Wykonawca, składając ofertę, poinformuje Zamawiającego, czy wybór oferty będzie prowadził do</w:t>
      </w:r>
      <w:r w:rsidR="00942805" w:rsidRPr="009C5A6D">
        <w:rPr>
          <w:color w:val="000000" w:themeColor="text1"/>
          <w:sz w:val="20"/>
          <w:szCs w:val="20"/>
        </w:rPr>
        <w:t> </w:t>
      </w:r>
      <w:r w:rsidRPr="009C5A6D">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Default="00F379AC" w:rsidP="002C25F2">
      <w:pPr>
        <w:pStyle w:val="Default"/>
        <w:rPr>
          <w:color w:val="000000" w:themeColor="text1"/>
          <w:sz w:val="20"/>
          <w:szCs w:val="20"/>
        </w:rPr>
      </w:pPr>
    </w:p>
    <w:p w:rsidR="002C25F2" w:rsidRPr="002C25F2" w:rsidRDefault="002C25F2" w:rsidP="002C25F2">
      <w:pPr>
        <w:pStyle w:val="Default"/>
        <w:rPr>
          <w:color w:val="000000" w:themeColor="text1"/>
          <w:sz w:val="20"/>
          <w:szCs w:val="20"/>
        </w:rPr>
      </w:pPr>
    </w:p>
    <w:p w:rsidR="00D91759" w:rsidRPr="002C25F2" w:rsidRDefault="00FF23D8" w:rsidP="00876B2A">
      <w:pPr>
        <w:numPr>
          <w:ilvl w:val="0"/>
          <w:numId w:val="1"/>
        </w:numPr>
        <w:shd w:val="clear" w:color="auto" w:fill="FFFFFF"/>
        <w:suppressAutoHyphens w:val="0"/>
        <w:ind w:left="360"/>
        <w:rPr>
          <w:b/>
          <w:color w:val="000000" w:themeColor="text1"/>
          <w:sz w:val="20"/>
          <w:szCs w:val="20"/>
          <w:lang w:eastAsia="pl-PL"/>
        </w:rPr>
      </w:pPr>
      <w:r w:rsidRPr="002C25F2">
        <w:rPr>
          <w:b/>
          <w:color w:val="000000" w:themeColor="text1"/>
          <w:sz w:val="20"/>
          <w:szCs w:val="20"/>
          <w:lang w:eastAsia="pl-PL"/>
        </w:rPr>
        <w:t>KRYTERIA OCENY OFERT</w:t>
      </w:r>
      <w:r w:rsidR="00722E55" w:rsidRPr="002C25F2">
        <w:rPr>
          <w:b/>
          <w:color w:val="000000" w:themeColor="text1"/>
          <w:sz w:val="20"/>
          <w:szCs w:val="20"/>
          <w:lang w:eastAsia="pl-PL"/>
        </w:rPr>
        <w:t>:</w:t>
      </w:r>
    </w:p>
    <w:p w:rsidR="00AF66AD" w:rsidRPr="002C25F2" w:rsidRDefault="00AF66AD" w:rsidP="007B152C">
      <w:pPr>
        <w:ind w:left="360"/>
        <w:jc w:val="both"/>
        <w:rPr>
          <w:b/>
          <w:color w:val="000000" w:themeColor="text1"/>
          <w:sz w:val="10"/>
          <w:szCs w:val="10"/>
          <w:lang w:eastAsia="pl-PL"/>
        </w:rPr>
      </w:pPr>
    </w:p>
    <w:p w:rsidR="00111DD3" w:rsidRPr="002C25F2" w:rsidRDefault="00111DD3" w:rsidP="007B152C">
      <w:pPr>
        <w:numPr>
          <w:ilvl w:val="1"/>
          <w:numId w:val="1"/>
        </w:numPr>
        <w:rPr>
          <w:color w:val="000000" w:themeColor="text1"/>
          <w:sz w:val="20"/>
          <w:szCs w:val="20"/>
          <w:lang w:eastAsia="pl-PL"/>
        </w:rPr>
      </w:pPr>
      <w:r w:rsidRPr="002C25F2">
        <w:rPr>
          <w:color w:val="000000" w:themeColor="text1"/>
          <w:sz w:val="20"/>
          <w:szCs w:val="20"/>
          <w:lang w:eastAsia="pl-PL"/>
        </w:rPr>
        <w:t>Zamawiający dokona oceny ważnych ofert na podstawie następujących kryteriów:</w:t>
      </w:r>
    </w:p>
    <w:p w:rsidR="00111DD3" w:rsidRPr="002C25F2" w:rsidRDefault="00111DD3" w:rsidP="007B152C">
      <w:pPr>
        <w:ind w:left="360"/>
        <w:rPr>
          <w:color w:val="000000" w:themeColor="text1"/>
          <w:sz w:val="10"/>
          <w:szCs w:val="10"/>
          <w:lang w:eastAsia="pl-PL"/>
        </w:rPr>
      </w:pPr>
    </w:p>
    <w:p w:rsidR="00111DD3" w:rsidRPr="002C25F2"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2C25F2">
        <w:rPr>
          <w:b/>
          <w:color w:val="000000" w:themeColor="text1"/>
          <w:sz w:val="20"/>
          <w:szCs w:val="20"/>
        </w:rPr>
        <w:t>najniższa cena -   100 %</w:t>
      </w:r>
    </w:p>
    <w:p w:rsidR="00111DD3" w:rsidRPr="002C25F2" w:rsidRDefault="00111DD3" w:rsidP="007B152C">
      <w:pPr>
        <w:ind w:left="360"/>
        <w:jc w:val="both"/>
        <w:rPr>
          <w:color w:val="000000" w:themeColor="text1"/>
          <w:sz w:val="10"/>
          <w:szCs w:val="10"/>
        </w:rPr>
      </w:pPr>
    </w:p>
    <w:p w:rsidR="00111DD3" w:rsidRPr="002C25F2" w:rsidRDefault="00111DD3" w:rsidP="007B152C">
      <w:pPr>
        <w:numPr>
          <w:ilvl w:val="1"/>
          <w:numId w:val="1"/>
        </w:numPr>
        <w:jc w:val="both"/>
        <w:rPr>
          <w:color w:val="000000" w:themeColor="text1"/>
          <w:sz w:val="20"/>
          <w:szCs w:val="20"/>
        </w:rPr>
      </w:pPr>
      <w:r w:rsidRPr="002C25F2">
        <w:rPr>
          <w:color w:val="000000" w:themeColor="text1"/>
          <w:sz w:val="20"/>
          <w:szCs w:val="20"/>
        </w:rPr>
        <w:t>Sposób oceny ofert:</w:t>
      </w:r>
    </w:p>
    <w:p w:rsidR="00111DD3" w:rsidRPr="002C25F2" w:rsidRDefault="00111DD3" w:rsidP="007B152C">
      <w:pPr>
        <w:ind w:left="360"/>
        <w:jc w:val="both"/>
        <w:rPr>
          <w:color w:val="000000" w:themeColor="text1"/>
          <w:sz w:val="6"/>
          <w:szCs w:val="6"/>
        </w:rPr>
      </w:pPr>
    </w:p>
    <w:p w:rsidR="009B05B0" w:rsidRPr="002C25F2"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2C25F2"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2C25F2" w:rsidRDefault="00BA26DA" w:rsidP="007B152C">
      <w:pPr>
        <w:pStyle w:val="Akapitzlist"/>
        <w:widowControl w:val="0"/>
        <w:overflowPunct w:val="0"/>
        <w:ind w:left="678"/>
        <w:contextualSpacing w:val="0"/>
        <w:jc w:val="both"/>
        <w:textAlignment w:val="baseline"/>
        <w:rPr>
          <w:color w:val="000000" w:themeColor="text1"/>
          <w:sz w:val="20"/>
          <w:szCs w:val="20"/>
        </w:rPr>
      </w:pPr>
      <w:r w:rsidRPr="002C25F2">
        <w:rPr>
          <w:color w:val="000000" w:themeColor="text1"/>
          <w:sz w:val="20"/>
          <w:szCs w:val="20"/>
        </w:rPr>
        <w:t xml:space="preserve">kryterium „najniższa cena” jako kryterium wymierne obliczane zostanie wg wzoru: </w:t>
      </w:r>
    </w:p>
    <w:p w:rsidR="00BA26DA" w:rsidRPr="002C25F2" w:rsidRDefault="00BA26DA" w:rsidP="007B152C">
      <w:pPr>
        <w:ind w:left="1734"/>
        <w:jc w:val="both"/>
        <w:rPr>
          <w:color w:val="000000" w:themeColor="text1"/>
          <w:sz w:val="10"/>
          <w:szCs w:val="10"/>
        </w:rPr>
      </w:pPr>
    </w:p>
    <w:p w:rsidR="00BA26DA" w:rsidRPr="002C25F2"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2C25F2" w:rsidRDefault="00BA26DA" w:rsidP="007B152C">
      <w:pPr>
        <w:ind w:left="1026"/>
        <w:jc w:val="both"/>
        <w:rPr>
          <w:color w:val="000000" w:themeColor="text1"/>
          <w:sz w:val="10"/>
          <w:szCs w:val="10"/>
        </w:rPr>
      </w:pPr>
    </w:p>
    <w:p w:rsidR="00BA26DA" w:rsidRPr="002C25F2" w:rsidRDefault="00BA26DA" w:rsidP="007B152C">
      <w:pPr>
        <w:ind w:left="1068"/>
        <w:jc w:val="both"/>
        <w:rPr>
          <w:b/>
          <w:i/>
          <w:color w:val="000000" w:themeColor="text1"/>
          <w:sz w:val="20"/>
          <w:szCs w:val="20"/>
        </w:rPr>
      </w:pPr>
      <w:r w:rsidRPr="002C25F2">
        <w:rPr>
          <w:color w:val="000000" w:themeColor="text1"/>
          <w:sz w:val="20"/>
          <w:szCs w:val="20"/>
        </w:rPr>
        <w:t>gdzie:</w:t>
      </w:r>
    </w:p>
    <w:p w:rsidR="00BA26DA" w:rsidRPr="002C25F2" w:rsidRDefault="00BA26DA" w:rsidP="007B152C">
      <w:pPr>
        <w:spacing w:line="120" w:lineRule="atLeast"/>
        <w:ind w:left="1068"/>
        <w:jc w:val="both"/>
        <w:rPr>
          <w:color w:val="000000" w:themeColor="text1"/>
          <w:sz w:val="6"/>
          <w:szCs w:val="6"/>
        </w:rPr>
      </w:pPr>
    </w:p>
    <w:p w:rsidR="00BA26DA" w:rsidRPr="002C25F2" w:rsidRDefault="00BA26DA" w:rsidP="007B152C">
      <w:pPr>
        <w:spacing w:line="120" w:lineRule="atLeast"/>
        <w:ind w:left="1068"/>
        <w:jc w:val="both"/>
        <w:rPr>
          <w:b/>
          <w:i/>
          <w:color w:val="000000" w:themeColor="text1"/>
          <w:sz w:val="20"/>
          <w:szCs w:val="20"/>
        </w:rPr>
      </w:pPr>
      <w:proofErr w:type="spellStart"/>
      <w:r w:rsidRPr="002C25F2">
        <w:rPr>
          <w:b/>
          <w:i/>
          <w:color w:val="000000" w:themeColor="text1"/>
          <w:sz w:val="20"/>
          <w:szCs w:val="20"/>
        </w:rPr>
        <w:t>Wpc</w:t>
      </w:r>
      <w:proofErr w:type="spellEnd"/>
      <w:r w:rsidRPr="002C25F2">
        <w:rPr>
          <w:bCs/>
          <w:i/>
          <w:color w:val="000000" w:themeColor="text1"/>
          <w:sz w:val="20"/>
          <w:szCs w:val="20"/>
        </w:rPr>
        <w:t xml:space="preserve"> – Wartość punktowa badanej oferty w kryterium „najniższa cena”</w:t>
      </w:r>
    </w:p>
    <w:p w:rsidR="00BA26DA" w:rsidRPr="002C25F2" w:rsidRDefault="00BA26DA" w:rsidP="007B152C">
      <w:pPr>
        <w:spacing w:line="120" w:lineRule="atLeast"/>
        <w:ind w:left="1068"/>
        <w:jc w:val="both"/>
        <w:rPr>
          <w:b/>
          <w:i/>
          <w:color w:val="000000" w:themeColor="text1"/>
          <w:sz w:val="20"/>
          <w:szCs w:val="20"/>
        </w:rPr>
      </w:pPr>
      <w:proofErr w:type="spellStart"/>
      <w:r w:rsidRPr="002C25F2">
        <w:rPr>
          <w:b/>
          <w:i/>
          <w:color w:val="000000" w:themeColor="text1"/>
          <w:sz w:val="20"/>
          <w:szCs w:val="20"/>
        </w:rPr>
        <w:t>Cn</w:t>
      </w:r>
      <w:proofErr w:type="spellEnd"/>
      <w:r w:rsidRPr="002C25F2">
        <w:rPr>
          <w:i/>
          <w:color w:val="000000" w:themeColor="text1"/>
          <w:sz w:val="20"/>
          <w:szCs w:val="20"/>
          <w:vertAlign w:val="subscript"/>
        </w:rPr>
        <w:t xml:space="preserve"> </w:t>
      </w:r>
      <w:r w:rsidRPr="002C25F2">
        <w:rPr>
          <w:i/>
          <w:color w:val="000000" w:themeColor="text1"/>
          <w:sz w:val="20"/>
          <w:szCs w:val="20"/>
        </w:rPr>
        <w:t>– najniższa oferowana cena brutto spośród ofert, które zostały złożone</w:t>
      </w:r>
    </w:p>
    <w:p w:rsidR="00BA26DA" w:rsidRPr="002C25F2" w:rsidRDefault="00BA26DA" w:rsidP="007B152C">
      <w:pPr>
        <w:spacing w:line="120" w:lineRule="atLeast"/>
        <w:ind w:left="1068"/>
        <w:jc w:val="both"/>
        <w:rPr>
          <w:b/>
          <w:i/>
          <w:color w:val="000000" w:themeColor="text1"/>
          <w:sz w:val="20"/>
          <w:szCs w:val="20"/>
        </w:rPr>
      </w:pPr>
      <w:proofErr w:type="spellStart"/>
      <w:r w:rsidRPr="002C25F2">
        <w:rPr>
          <w:b/>
          <w:i/>
          <w:color w:val="000000" w:themeColor="text1"/>
          <w:sz w:val="20"/>
          <w:szCs w:val="20"/>
        </w:rPr>
        <w:t>Cof</w:t>
      </w:r>
      <w:proofErr w:type="spellEnd"/>
      <w:r w:rsidRPr="002C25F2">
        <w:rPr>
          <w:i/>
          <w:color w:val="000000" w:themeColor="text1"/>
          <w:sz w:val="20"/>
          <w:szCs w:val="20"/>
        </w:rPr>
        <w:t xml:space="preserve"> </w:t>
      </w:r>
      <w:r w:rsidRPr="002C25F2">
        <w:rPr>
          <w:i/>
          <w:color w:val="000000" w:themeColor="text1"/>
          <w:sz w:val="20"/>
          <w:szCs w:val="20"/>
          <w:vertAlign w:val="subscript"/>
        </w:rPr>
        <w:t xml:space="preserve">– </w:t>
      </w:r>
      <w:r w:rsidRPr="002C25F2">
        <w:rPr>
          <w:i/>
          <w:color w:val="000000" w:themeColor="text1"/>
          <w:sz w:val="20"/>
          <w:szCs w:val="20"/>
        </w:rPr>
        <w:t>cena brutto oferty badanej</w:t>
      </w:r>
    </w:p>
    <w:p w:rsidR="00BA26DA" w:rsidRPr="002C25F2" w:rsidRDefault="00BA26DA" w:rsidP="007B152C">
      <w:pPr>
        <w:spacing w:line="120" w:lineRule="atLeast"/>
        <w:ind w:left="1068"/>
        <w:jc w:val="both"/>
        <w:rPr>
          <w:i/>
          <w:color w:val="000000" w:themeColor="text1"/>
          <w:sz w:val="20"/>
          <w:szCs w:val="20"/>
        </w:rPr>
      </w:pPr>
      <w:proofErr w:type="spellStart"/>
      <w:r w:rsidRPr="002C25F2">
        <w:rPr>
          <w:b/>
          <w:i/>
          <w:color w:val="000000" w:themeColor="text1"/>
          <w:sz w:val="20"/>
          <w:szCs w:val="20"/>
        </w:rPr>
        <w:t>Rc</w:t>
      </w:r>
      <w:proofErr w:type="spellEnd"/>
      <w:r w:rsidRPr="002C25F2">
        <w:rPr>
          <w:b/>
          <w:i/>
          <w:color w:val="000000" w:themeColor="text1"/>
          <w:sz w:val="20"/>
          <w:szCs w:val="20"/>
        </w:rPr>
        <w:t xml:space="preserve"> – </w:t>
      </w:r>
      <w:r w:rsidRPr="002C25F2">
        <w:rPr>
          <w:i/>
          <w:color w:val="000000" w:themeColor="text1"/>
          <w:sz w:val="20"/>
          <w:szCs w:val="20"/>
        </w:rPr>
        <w:t>ranga kryterium „najniższa cena” (100)</w:t>
      </w:r>
    </w:p>
    <w:p w:rsidR="00BA26DA" w:rsidRPr="002C25F2" w:rsidRDefault="00BA26DA" w:rsidP="007B152C">
      <w:pPr>
        <w:ind w:left="360"/>
        <w:jc w:val="both"/>
        <w:rPr>
          <w:color w:val="000000" w:themeColor="text1"/>
          <w:sz w:val="10"/>
          <w:szCs w:val="10"/>
        </w:rPr>
      </w:pPr>
    </w:p>
    <w:p w:rsidR="00BA26DA" w:rsidRPr="002C25F2" w:rsidRDefault="00BA26DA" w:rsidP="007B152C">
      <w:pPr>
        <w:spacing w:line="120" w:lineRule="atLeast"/>
        <w:ind w:left="786"/>
        <w:jc w:val="both"/>
        <w:rPr>
          <w:color w:val="000000" w:themeColor="text1"/>
          <w:sz w:val="20"/>
          <w:szCs w:val="20"/>
        </w:rPr>
      </w:pPr>
      <w:r w:rsidRPr="002C25F2">
        <w:rPr>
          <w:color w:val="000000" w:themeColor="text1"/>
          <w:sz w:val="20"/>
          <w:szCs w:val="20"/>
        </w:rPr>
        <w:t>W</w:t>
      </w:r>
      <w:r w:rsidRPr="002C25F2">
        <w:rPr>
          <w:i/>
          <w:color w:val="000000" w:themeColor="text1"/>
          <w:sz w:val="20"/>
          <w:szCs w:val="20"/>
        </w:rPr>
        <w:t xml:space="preserve"> </w:t>
      </w:r>
      <w:r w:rsidRPr="002C25F2">
        <w:rPr>
          <w:color w:val="000000" w:themeColor="text1"/>
          <w:sz w:val="20"/>
          <w:szCs w:val="20"/>
        </w:rPr>
        <w:t>kryterium „najniższa cena” Wykonawca może otrzymać maksymalnie 100 punktów.</w:t>
      </w:r>
    </w:p>
    <w:p w:rsidR="006203C3" w:rsidRDefault="006203C3" w:rsidP="007B152C">
      <w:pPr>
        <w:ind w:left="360"/>
        <w:jc w:val="both"/>
        <w:rPr>
          <w:color w:val="000000" w:themeColor="text1"/>
          <w:sz w:val="20"/>
          <w:szCs w:val="20"/>
          <w:lang w:eastAsia="pl-PL"/>
        </w:rPr>
      </w:pPr>
    </w:p>
    <w:p w:rsidR="002C25F2" w:rsidRDefault="002C25F2" w:rsidP="007B152C">
      <w:pPr>
        <w:ind w:left="360"/>
        <w:jc w:val="both"/>
        <w:rPr>
          <w:color w:val="000000" w:themeColor="text1"/>
          <w:sz w:val="20"/>
          <w:szCs w:val="20"/>
          <w:lang w:eastAsia="pl-PL"/>
        </w:rPr>
      </w:pPr>
    </w:p>
    <w:p w:rsidR="002C25F2" w:rsidRDefault="002C25F2" w:rsidP="007B152C">
      <w:pPr>
        <w:ind w:left="360"/>
        <w:jc w:val="both"/>
        <w:rPr>
          <w:color w:val="000000" w:themeColor="text1"/>
          <w:sz w:val="20"/>
          <w:szCs w:val="20"/>
          <w:lang w:eastAsia="pl-PL"/>
        </w:rPr>
      </w:pPr>
    </w:p>
    <w:p w:rsidR="002C25F2" w:rsidRDefault="002C25F2" w:rsidP="007B152C">
      <w:pPr>
        <w:ind w:left="360"/>
        <w:jc w:val="both"/>
        <w:rPr>
          <w:color w:val="000000" w:themeColor="text1"/>
          <w:sz w:val="20"/>
          <w:szCs w:val="20"/>
          <w:lang w:eastAsia="pl-PL"/>
        </w:rPr>
      </w:pPr>
    </w:p>
    <w:p w:rsidR="002C25F2" w:rsidRPr="002C25F2" w:rsidRDefault="002C25F2" w:rsidP="007B152C">
      <w:pPr>
        <w:ind w:left="360"/>
        <w:jc w:val="both"/>
        <w:rPr>
          <w:color w:val="000000" w:themeColor="text1"/>
          <w:sz w:val="20"/>
          <w:szCs w:val="20"/>
          <w:lang w:eastAsia="pl-PL"/>
        </w:rPr>
      </w:pPr>
    </w:p>
    <w:p w:rsidR="00E22A46" w:rsidRPr="002C25F2" w:rsidRDefault="005430B2" w:rsidP="00BA26DA">
      <w:pPr>
        <w:numPr>
          <w:ilvl w:val="0"/>
          <w:numId w:val="1"/>
        </w:numPr>
        <w:shd w:val="clear" w:color="auto" w:fill="FFFFFF"/>
        <w:suppressAutoHyphens w:val="0"/>
        <w:ind w:left="360"/>
        <w:jc w:val="both"/>
        <w:rPr>
          <w:b/>
          <w:color w:val="000000" w:themeColor="text1"/>
          <w:sz w:val="20"/>
          <w:szCs w:val="20"/>
          <w:lang w:eastAsia="pl-PL"/>
        </w:rPr>
      </w:pPr>
      <w:r w:rsidRPr="002C25F2">
        <w:rPr>
          <w:b/>
          <w:color w:val="000000" w:themeColor="text1"/>
          <w:sz w:val="20"/>
          <w:szCs w:val="20"/>
          <w:lang w:eastAsia="pl-PL"/>
        </w:rPr>
        <w:lastRenderedPageBreak/>
        <w:t>MIEJSCE I TERMIN SKŁADANIA OFERT</w:t>
      </w:r>
      <w:r w:rsidR="00E22A46" w:rsidRPr="002C25F2">
        <w:rPr>
          <w:b/>
          <w:color w:val="000000" w:themeColor="text1"/>
          <w:sz w:val="20"/>
          <w:szCs w:val="20"/>
          <w:lang w:eastAsia="pl-PL"/>
        </w:rPr>
        <w:t>:</w:t>
      </w:r>
    </w:p>
    <w:p w:rsidR="00A748C7" w:rsidRPr="002C25F2" w:rsidRDefault="00A748C7" w:rsidP="00BA26DA">
      <w:pPr>
        <w:suppressAutoHyphens w:val="0"/>
        <w:jc w:val="both"/>
        <w:rPr>
          <w:color w:val="000000" w:themeColor="text1"/>
          <w:sz w:val="10"/>
          <w:szCs w:val="10"/>
          <w:lang w:eastAsia="pl-PL"/>
        </w:rPr>
      </w:pPr>
    </w:p>
    <w:p w:rsidR="008D71D3" w:rsidRPr="002C25F2" w:rsidRDefault="008D71D3" w:rsidP="008D71D3">
      <w:pPr>
        <w:suppressAutoHyphens w:val="0"/>
        <w:jc w:val="both"/>
        <w:rPr>
          <w:color w:val="000000" w:themeColor="text1"/>
          <w:sz w:val="10"/>
          <w:szCs w:val="10"/>
          <w:lang w:eastAsia="pl-PL"/>
        </w:rPr>
      </w:pPr>
    </w:p>
    <w:p w:rsidR="008D71D3" w:rsidRPr="002C25F2" w:rsidRDefault="008D71D3" w:rsidP="008D71D3">
      <w:pPr>
        <w:pStyle w:val="Akapitzlist"/>
        <w:numPr>
          <w:ilvl w:val="1"/>
          <w:numId w:val="1"/>
        </w:numPr>
        <w:tabs>
          <w:tab w:val="left" w:pos="993"/>
        </w:tabs>
        <w:suppressAutoHyphens w:val="0"/>
        <w:ind w:left="851" w:hanging="425"/>
        <w:jc w:val="both"/>
        <w:rPr>
          <w:color w:val="000000" w:themeColor="text1"/>
          <w:sz w:val="20"/>
          <w:szCs w:val="20"/>
          <w:u w:val="single"/>
          <w:lang w:eastAsia="pl-PL"/>
        </w:rPr>
      </w:pPr>
      <w:r w:rsidRPr="002C25F2">
        <w:rPr>
          <w:color w:val="000000" w:themeColor="text1"/>
          <w:sz w:val="20"/>
          <w:szCs w:val="20"/>
          <w:lang w:eastAsia="pl-PL"/>
        </w:rPr>
        <w:t xml:space="preserve"> Ofertę sporządza się w postaci elektronicznej, w ogólnie dostępnych formatach danych w szczególności w formatach .pdf, .</w:t>
      </w:r>
      <w:proofErr w:type="spellStart"/>
      <w:r w:rsidRPr="002C25F2">
        <w:rPr>
          <w:color w:val="000000" w:themeColor="text1"/>
          <w:sz w:val="20"/>
          <w:szCs w:val="20"/>
          <w:lang w:eastAsia="pl-PL"/>
        </w:rPr>
        <w:t>doc</w:t>
      </w:r>
      <w:proofErr w:type="spellEnd"/>
      <w:r w:rsidRPr="002C25F2">
        <w:rPr>
          <w:color w:val="000000" w:themeColor="text1"/>
          <w:sz w:val="20"/>
          <w:szCs w:val="20"/>
          <w:lang w:eastAsia="pl-PL"/>
        </w:rPr>
        <w:t>, .</w:t>
      </w:r>
      <w:proofErr w:type="spellStart"/>
      <w:r w:rsidRPr="002C25F2">
        <w:rPr>
          <w:color w:val="000000" w:themeColor="text1"/>
          <w:sz w:val="20"/>
          <w:szCs w:val="20"/>
          <w:lang w:eastAsia="pl-PL"/>
        </w:rPr>
        <w:t>docx</w:t>
      </w:r>
      <w:proofErr w:type="spellEnd"/>
      <w:r w:rsidRPr="002C25F2">
        <w:rPr>
          <w:color w:val="000000" w:themeColor="text1"/>
          <w:sz w:val="20"/>
          <w:szCs w:val="20"/>
          <w:lang w:eastAsia="pl-PL"/>
        </w:rPr>
        <w:t>, .</w:t>
      </w:r>
      <w:proofErr w:type="spellStart"/>
      <w:r w:rsidRPr="002C25F2">
        <w:rPr>
          <w:color w:val="000000" w:themeColor="text1"/>
          <w:sz w:val="20"/>
          <w:szCs w:val="20"/>
          <w:lang w:eastAsia="pl-PL"/>
        </w:rPr>
        <w:t>odt</w:t>
      </w:r>
      <w:proofErr w:type="spellEnd"/>
      <w:r w:rsidRPr="002C25F2">
        <w:rPr>
          <w:color w:val="000000" w:themeColor="text1"/>
          <w:sz w:val="20"/>
          <w:szCs w:val="20"/>
          <w:lang w:eastAsia="pl-PL"/>
        </w:rPr>
        <w:t xml:space="preserve">, .txt, .rtf. </w:t>
      </w:r>
      <w:r w:rsidRPr="002C25F2">
        <w:rPr>
          <w:b/>
          <w:color w:val="000000" w:themeColor="text1"/>
          <w:sz w:val="20"/>
          <w:szCs w:val="20"/>
          <w:lang w:eastAsia="pl-PL"/>
        </w:rPr>
        <w:t>Przesyłany plik należy spakować do formatu zip z</w:t>
      </w:r>
      <w:r w:rsidR="00724DAE" w:rsidRPr="002C25F2">
        <w:rPr>
          <w:b/>
          <w:color w:val="000000" w:themeColor="text1"/>
          <w:sz w:val="20"/>
          <w:szCs w:val="20"/>
          <w:lang w:eastAsia="pl-PL"/>
        </w:rPr>
        <w:t> </w:t>
      </w:r>
      <w:r w:rsidRPr="002C25F2">
        <w:rPr>
          <w:b/>
          <w:color w:val="000000" w:themeColor="text1"/>
          <w:sz w:val="20"/>
          <w:szCs w:val="20"/>
          <w:lang w:eastAsia="pl-PL"/>
        </w:rPr>
        <w:t>ustawionym hasłem</w:t>
      </w:r>
      <w:r w:rsidRPr="002C25F2">
        <w:rPr>
          <w:color w:val="000000" w:themeColor="text1"/>
          <w:sz w:val="20"/>
          <w:szCs w:val="20"/>
          <w:lang w:eastAsia="pl-PL"/>
        </w:rPr>
        <w:t xml:space="preserve">. </w:t>
      </w:r>
    </w:p>
    <w:p w:rsidR="008D71D3" w:rsidRPr="002C25F2"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2C25F2">
        <w:rPr>
          <w:b/>
          <w:bCs/>
          <w:color w:val="000000" w:themeColor="text1"/>
          <w:sz w:val="20"/>
          <w:szCs w:val="20"/>
          <w:lang w:eastAsia="pl-PL"/>
        </w:rPr>
        <w:t xml:space="preserve">Spakowany </w:t>
      </w:r>
      <w:r w:rsidRPr="002C25F2">
        <w:rPr>
          <w:b/>
          <w:bCs/>
          <w:color w:val="000000" w:themeColor="text1"/>
          <w:sz w:val="20"/>
          <w:szCs w:val="20"/>
          <w:u w:val="single"/>
          <w:lang w:eastAsia="pl-PL"/>
        </w:rPr>
        <w:t>plik oraz hasło do niego</w:t>
      </w:r>
      <w:r w:rsidRPr="002C25F2">
        <w:rPr>
          <w:b/>
          <w:bCs/>
          <w:color w:val="000000" w:themeColor="text1"/>
          <w:sz w:val="20"/>
          <w:szCs w:val="20"/>
          <w:lang w:eastAsia="pl-PL"/>
        </w:rPr>
        <w:t xml:space="preserve"> składa się na adres: </w:t>
      </w:r>
    </w:p>
    <w:p w:rsidR="008D71D3" w:rsidRPr="002C25F2"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2C25F2"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2C25F2">
        <w:rPr>
          <w:b/>
          <w:color w:val="000000" w:themeColor="text1"/>
          <w:sz w:val="28"/>
          <w:szCs w:val="20"/>
          <w:u w:val="single"/>
          <w:lang w:eastAsia="pl-PL"/>
        </w:rPr>
        <w:t>oferty@szpital.mielec.pl</w:t>
      </w:r>
    </w:p>
    <w:p w:rsidR="008D71D3" w:rsidRPr="002C25F2"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2C25F2" w:rsidRDefault="008D71D3" w:rsidP="008D71D3">
      <w:pPr>
        <w:tabs>
          <w:tab w:val="left" w:pos="993"/>
        </w:tabs>
        <w:ind w:left="851" w:hanging="425"/>
        <w:jc w:val="both"/>
        <w:rPr>
          <w:b/>
          <w:color w:val="000000" w:themeColor="text1"/>
          <w:sz w:val="10"/>
          <w:szCs w:val="10"/>
          <w:lang w:eastAsia="pl-PL"/>
        </w:rPr>
      </w:pPr>
    </w:p>
    <w:p w:rsidR="008D71D3" w:rsidRPr="002C25F2" w:rsidRDefault="008D71D3" w:rsidP="008D71D3">
      <w:pPr>
        <w:tabs>
          <w:tab w:val="left" w:pos="993"/>
        </w:tabs>
        <w:ind w:left="851" w:hanging="425"/>
        <w:rPr>
          <w:color w:val="000000" w:themeColor="text1"/>
          <w:sz w:val="20"/>
          <w:szCs w:val="20"/>
        </w:rPr>
      </w:pPr>
      <w:r w:rsidRPr="002C25F2">
        <w:rPr>
          <w:color w:val="000000" w:themeColor="text1"/>
          <w:sz w:val="20"/>
          <w:szCs w:val="20"/>
        </w:rPr>
        <w:t>wiadomość należy oznakować napisem:</w:t>
      </w:r>
    </w:p>
    <w:p w:rsidR="008D71D3" w:rsidRPr="002C25F2" w:rsidRDefault="008D71D3" w:rsidP="008D71D3">
      <w:pPr>
        <w:tabs>
          <w:tab w:val="left" w:pos="993"/>
        </w:tabs>
        <w:ind w:left="851" w:hanging="425"/>
        <w:jc w:val="center"/>
        <w:rPr>
          <w:b/>
          <w:color w:val="000000" w:themeColor="text1"/>
          <w:sz w:val="20"/>
          <w:szCs w:val="20"/>
        </w:rPr>
      </w:pPr>
      <w:r w:rsidRPr="002C25F2">
        <w:rPr>
          <w:b/>
          <w:color w:val="000000" w:themeColor="text1"/>
          <w:sz w:val="20"/>
          <w:szCs w:val="20"/>
        </w:rPr>
        <w:t>„Postępowanie, znak SzP.ZP.271.</w:t>
      </w:r>
      <w:r w:rsidR="002C25F2" w:rsidRPr="002C25F2">
        <w:rPr>
          <w:b/>
          <w:color w:val="000000" w:themeColor="text1"/>
          <w:sz w:val="20"/>
          <w:szCs w:val="20"/>
        </w:rPr>
        <w:t>31</w:t>
      </w:r>
      <w:r w:rsidRPr="002C25F2">
        <w:rPr>
          <w:b/>
          <w:color w:val="000000" w:themeColor="text1"/>
          <w:sz w:val="20"/>
          <w:szCs w:val="20"/>
        </w:rPr>
        <w:t>.23”</w:t>
      </w:r>
    </w:p>
    <w:p w:rsidR="008D71D3" w:rsidRPr="002C25F2" w:rsidRDefault="008D71D3" w:rsidP="008D71D3">
      <w:pPr>
        <w:tabs>
          <w:tab w:val="left" w:pos="993"/>
        </w:tabs>
        <w:ind w:left="851" w:hanging="425"/>
        <w:jc w:val="both"/>
        <w:rPr>
          <w:color w:val="000000" w:themeColor="text1"/>
          <w:spacing w:val="30"/>
          <w:sz w:val="10"/>
          <w:szCs w:val="10"/>
        </w:rPr>
      </w:pPr>
    </w:p>
    <w:p w:rsidR="008D71D3" w:rsidRPr="002C25F2" w:rsidRDefault="008D71D3" w:rsidP="008D71D3">
      <w:pPr>
        <w:pStyle w:val="Akapitzlist"/>
        <w:numPr>
          <w:ilvl w:val="1"/>
          <w:numId w:val="1"/>
        </w:numPr>
        <w:tabs>
          <w:tab w:val="left" w:pos="993"/>
        </w:tabs>
        <w:ind w:left="851" w:hanging="425"/>
        <w:jc w:val="both"/>
        <w:rPr>
          <w:color w:val="000000" w:themeColor="text1"/>
          <w:sz w:val="20"/>
          <w:szCs w:val="20"/>
        </w:rPr>
      </w:pPr>
      <w:r w:rsidRPr="002C25F2">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2C25F2" w:rsidRDefault="008D71D3" w:rsidP="008D71D3">
      <w:pPr>
        <w:pStyle w:val="Akapitzlist"/>
        <w:tabs>
          <w:tab w:val="left" w:pos="993"/>
        </w:tabs>
        <w:ind w:left="851" w:hanging="425"/>
        <w:jc w:val="both"/>
        <w:rPr>
          <w:color w:val="000000" w:themeColor="text1"/>
          <w:sz w:val="10"/>
          <w:szCs w:val="10"/>
        </w:rPr>
      </w:pPr>
    </w:p>
    <w:p w:rsidR="008D71D3" w:rsidRPr="002C25F2" w:rsidRDefault="008D71D3" w:rsidP="008D71D3">
      <w:pPr>
        <w:pStyle w:val="Akapitzlist"/>
        <w:numPr>
          <w:ilvl w:val="1"/>
          <w:numId w:val="1"/>
        </w:numPr>
        <w:tabs>
          <w:tab w:val="left" w:pos="993"/>
        </w:tabs>
        <w:ind w:left="851" w:hanging="425"/>
        <w:jc w:val="both"/>
        <w:rPr>
          <w:color w:val="000000" w:themeColor="text1"/>
        </w:rPr>
      </w:pPr>
      <w:r w:rsidRPr="002C25F2">
        <w:rPr>
          <w:color w:val="000000" w:themeColor="text1"/>
          <w:sz w:val="20"/>
          <w:szCs w:val="20"/>
        </w:rPr>
        <w:t xml:space="preserve">Nieprzekraczalny termin złożenia oferty </w:t>
      </w:r>
      <w:r w:rsidR="0067284F">
        <w:rPr>
          <w:b/>
          <w:color w:val="000000" w:themeColor="text1"/>
          <w:sz w:val="20"/>
          <w:szCs w:val="20"/>
        </w:rPr>
        <w:t>15</w:t>
      </w:r>
      <w:r w:rsidRPr="002C25F2">
        <w:rPr>
          <w:b/>
          <w:color w:val="000000" w:themeColor="text1"/>
          <w:sz w:val="20"/>
          <w:szCs w:val="20"/>
        </w:rPr>
        <w:t>.</w:t>
      </w:r>
      <w:r w:rsidR="002C25F2" w:rsidRPr="002C25F2">
        <w:rPr>
          <w:b/>
          <w:color w:val="000000" w:themeColor="text1"/>
          <w:sz w:val="20"/>
          <w:szCs w:val="20"/>
        </w:rPr>
        <w:t>05</w:t>
      </w:r>
      <w:r w:rsidRPr="002C25F2">
        <w:rPr>
          <w:b/>
          <w:color w:val="000000" w:themeColor="text1"/>
          <w:sz w:val="20"/>
          <w:szCs w:val="20"/>
        </w:rPr>
        <w:t xml:space="preserve">.2023r. </w:t>
      </w:r>
      <w:r w:rsidRPr="002C25F2">
        <w:rPr>
          <w:color w:val="000000" w:themeColor="text1"/>
          <w:sz w:val="20"/>
          <w:szCs w:val="20"/>
        </w:rPr>
        <w:t xml:space="preserve">godz. </w:t>
      </w:r>
      <w:r w:rsidRPr="002C25F2">
        <w:rPr>
          <w:b/>
          <w:color w:val="000000" w:themeColor="text1"/>
          <w:sz w:val="20"/>
          <w:szCs w:val="20"/>
        </w:rPr>
        <w:t>9</w:t>
      </w:r>
      <w:r w:rsidRPr="002C25F2">
        <w:rPr>
          <w:b/>
          <w:color w:val="000000" w:themeColor="text1"/>
          <w:sz w:val="20"/>
          <w:szCs w:val="20"/>
          <w:vertAlign w:val="superscript"/>
        </w:rPr>
        <w:t>00</w:t>
      </w:r>
      <w:r w:rsidRPr="002C25F2">
        <w:rPr>
          <w:b/>
          <w:color w:val="000000" w:themeColor="text1"/>
          <w:sz w:val="20"/>
          <w:szCs w:val="20"/>
        </w:rPr>
        <w:t>.</w:t>
      </w:r>
    </w:p>
    <w:p w:rsidR="008D71D3" w:rsidRPr="002C25F2" w:rsidRDefault="008D71D3" w:rsidP="008D71D3">
      <w:pPr>
        <w:tabs>
          <w:tab w:val="left" w:pos="993"/>
        </w:tabs>
        <w:ind w:left="851" w:hanging="425"/>
        <w:jc w:val="both"/>
        <w:rPr>
          <w:color w:val="000000" w:themeColor="text1"/>
          <w:sz w:val="10"/>
          <w:szCs w:val="10"/>
        </w:rPr>
      </w:pPr>
    </w:p>
    <w:p w:rsidR="008D71D3" w:rsidRPr="002C25F2" w:rsidRDefault="008D71D3" w:rsidP="008D71D3">
      <w:pPr>
        <w:pStyle w:val="Akapitzlist"/>
        <w:numPr>
          <w:ilvl w:val="1"/>
          <w:numId w:val="1"/>
        </w:numPr>
        <w:tabs>
          <w:tab w:val="left" w:pos="993"/>
        </w:tabs>
        <w:ind w:left="851" w:hanging="425"/>
        <w:jc w:val="both"/>
        <w:rPr>
          <w:b/>
          <w:color w:val="000000" w:themeColor="text1"/>
          <w:u w:val="single"/>
        </w:rPr>
      </w:pPr>
      <w:r w:rsidRPr="002C25F2">
        <w:rPr>
          <w:color w:val="000000" w:themeColor="text1"/>
          <w:sz w:val="20"/>
          <w:szCs w:val="20"/>
        </w:rPr>
        <w:t xml:space="preserve">O terminie wpływu decyduje termin ostatecznego wpływu oferty na adres: </w:t>
      </w:r>
      <w:r w:rsidRPr="002C25F2">
        <w:rPr>
          <w:b/>
          <w:color w:val="000000" w:themeColor="text1"/>
          <w:sz w:val="20"/>
          <w:szCs w:val="20"/>
          <w:u w:val="single"/>
        </w:rPr>
        <w:t>oferty@szpital.mielec.pl.</w:t>
      </w:r>
    </w:p>
    <w:p w:rsidR="008D71D3" w:rsidRPr="002C25F2" w:rsidRDefault="008D71D3" w:rsidP="008D71D3">
      <w:pPr>
        <w:tabs>
          <w:tab w:val="left" w:pos="993"/>
        </w:tabs>
        <w:ind w:left="851" w:hanging="425"/>
        <w:jc w:val="both"/>
        <w:rPr>
          <w:color w:val="000000" w:themeColor="text1"/>
          <w:sz w:val="10"/>
          <w:szCs w:val="10"/>
        </w:rPr>
      </w:pPr>
    </w:p>
    <w:p w:rsidR="008D71D3" w:rsidRPr="002C25F2" w:rsidRDefault="008D71D3" w:rsidP="008D71D3">
      <w:pPr>
        <w:pStyle w:val="Akapitzlist"/>
        <w:numPr>
          <w:ilvl w:val="1"/>
          <w:numId w:val="1"/>
        </w:numPr>
        <w:tabs>
          <w:tab w:val="left" w:pos="993"/>
        </w:tabs>
        <w:ind w:left="851" w:hanging="425"/>
        <w:jc w:val="both"/>
        <w:rPr>
          <w:b/>
          <w:bCs/>
          <w:color w:val="000000" w:themeColor="text1"/>
          <w:sz w:val="20"/>
          <w:szCs w:val="20"/>
        </w:rPr>
      </w:pPr>
      <w:r w:rsidRPr="002C25F2">
        <w:rPr>
          <w:color w:val="000000" w:themeColor="text1"/>
          <w:sz w:val="20"/>
          <w:szCs w:val="20"/>
        </w:rPr>
        <w:t xml:space="preserve">Złożone oferty zostaną otwarte w dniu </w:t>
      </w:r>
      <w:r w:rsidR="0067284F">
        <w:rPr>
          <w:b/>
          <w:bCs/>
          <w:color w:val="000000" w:themeColor="text1"/>
          <w:sz w:val="20"/>
          <w:szCs w:val="20"/>
        </w:rPr>
        <w:t>15</w:t>
      </w:r>
      <w:r w:rsidRPr="002C25F2">
        <w:rPr>
          <w:b/>
          <w:bCs/>
          <w:color w:val="000000" w:themeColor="text1"/>
          <w:sz w:val="20"/>
          <w:szCs w:val="20"/>
        </w:rPr>
        <w:t>.</w:t>
      </w:r>
      <w:r w:rsidR="002C25F2" w:rsidRPr="002C25F2">
        <w:rPr>
          <w:b/>
          <w:bCs/>
          <w:color w:val="000000" w:themeColor="text1"/>
          <w:sz w:val="20"/>
          <w:szCs w:val="20"/>
        </w:rPr>
        <w:t>05</w:t>
      </w:r>
      <w:r w:rsidRPr="002C25F2">
        <w:rPr>
          <w:b/>
          <w:bCs/>
          <w:color w:val="000000" w:themeColor="text1"/>
          <w:sz w:val="20"/>
          <w:szCs w:val="20"/>
        </w:rPr>
        <w:t>.2023 r.</w:t>
      </w:r>
      <w:r w:rsidRPr="002C25F2">
        <w:rPr>
          <w:b/>
          <w:color w:val="000000" w:themeColor="text1"/>
          <w:sz w:val="20"/>
          <w:szCs w:val="20"/>
        </w:rPr>
        <w:t xml:space="preserve"> </w:t>
      </w:r>
      <w:r w:rsidRPr="002C25F2">
        <w:rPr>
          <w:color w:val="000000" w:themeColor="text1"/>
          <w:sz w:val="20"/>
          <w:szCs w:val="20"/>
        </w:rPr>
        <w:t>o godz. </w:t>
      </w:r>
      <w:r w:rsidRPr="002C25F2">
        <w:rPr>
          <w:b/>
          <w:color w:val="000000" w:themeColor="text1"/>
          <w:sz w:val="20"/>
          <w:szCs w:val="20"/>
        </w:rPr>
        <w:t>10</w:t>
      </w:r>
      <w:r w:rsidRPr="002C25F2">
        <w:rPr>
          <w:b/>
          <w:color w:val="000000" w:themeColor="text1"/>
          <w:sz w:val="20"/>
          <w:szCs w:val="20"/>
          <w:vertAlign w:val="superscript"/>
        </w:rPr>
        <w:t>00</w:t>
      </w:r>
      <w:r w:rsidRPr="002C25F2">
        <w:rPr>
          <w:color w:val="000000" w:themeColor="text1"/>
          <w:sz w:val="20"/>
          <w:szCs w:val="20"/>
        </w:rPr>
        <w:t xml:space="preserve"> w siedzibie Zamawiającego. </w:t>
      </w:r>
    </w:p>
    <w:p w:rsidR="008D71D3" w:rsidRPr="002C25F2" w:rsidRDefault="008D71D3" w:rsidP="008D71D3">
      <w:pPr>
        <w:tabs>
          <w:tab w:val="left" w:pos="993"/>
        </w:tabs>
        <w:ind w:left="851" w:hanging="425"/>
        <w:jc w:val="both"/>
        <w:rPr>
          <w:b/>
          <w:bCs/>
          <w:color w:val="000000" w:themeColor="text1"/>
          <w:sz w:val="10"/>
          <w:szCs w:val="10"/>
        </w:rPr>
      </w:pPr>
    </w:p>
    <w:p w:rsidR="008D71D3" w:rsidRPr="002C25F2" w:rsidRDefault="008D71D3" w:rsidP="008D71D3">
      <w:pPr>
        <w:pStyle w:val="Akapitzlist"/>
        <w:numPr>
          <w:ilvl w:val="1"/>
          <w:numId w:val="1"/>
        </w:numPr>
        <w:tabs>
          <w:tab w:val="left" w:pos="993"/>
        </w:tabs>
        <w:ind w:left="851" w:hanging="425"/>
        <w:jc w:val="both"/>
        <w:rPr>
          <w:bCs/>
          <w:color w:val="000000" w:themeColor="text1"/>
          <w:sz w:val="20"/>
          <w:szCs w:val="20"/>
        </w:rPr>
      </w:pPr>
      <w:r w:rsidRPr="002C25F2">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2C25F2" w:rsidRDefault="008D71D3" w:rsidP="008D71D3">
      <w:pPr>
        <w:tabs>
          <w:tab w:val="left" w:pos="993"/>
        </w:tabs>
        <w:ind w:left="851" w:hanging="425"/>
        <w:jc w:val="both"/>
        <w:rPr>
          <w:bCs/>
          <w:color w:val="000000" w:themeColor="text1"/>
          <w:sz w:val="10"/>
          <w:szCs w:val="10"/>
        </w:rPr>
      </w:pPr>
    </w:p>
    <w:p w:rsidR="008D71D3" w:rsidRPr="002C25F2" w:rsidRDefault="008D71D3" w:rsidP="008D71D3">
      <w:pPr>
        <w:pStyle w:val="Akapitzlist"/>
        <w:numPr>
          <w:ilvl w:val="1"/>
          <w:numId w:val="1"/>
        </w:numPr>
        <w:tabs>
          <w:tab w:val="left" w:pos="993"/>
        </w:tabs>
        <w:ind w:left="851" w:hanging="425"/>
        <w:jc w:val="both"/>
        <w:rPr>
          <w:color w:val="000000" w:themeColor="text1"/>
        </w:rPr>
      </w:pPr>
      <w:r w:rsidRPr="002C25F2">
        <w:rPr>
          <w:color w:val="000000" w:themeColor="text1"/>
          <w:sz w:val="20"/>
          <w:szCs w:val="20"/>
        </w:rPr>
        <w:t xml:space="preserve">Wykonawca składający ofertę pozostaje nią związany przez okres </w:t>
      </w:r>
      <w:r w:rsidRPr="002C25F2">
        <w:rPr>
          <w:b/>
          <w:color w:val="000000" w:themeColor="text1"/>
          <w:sz w:val="20"/>
          <w:szCs w:val="20"/>
        </w:rPr>
        <w:t>30 dni</w:t>
      </w:r>
      <w:r w:rsidRPr="002C25F2">
        <w:rPr>
          <w:color w:val="000000" w:themeColor="text1"/>
          <w:sz w:val="20"/>
          <w:szCs w:val="20"/>
        </w:rPr>
        <w:t xml:space="preserve">. Bieg terminu rozpoczyna się wraz z upływem terminu składania ofert. </w:t>
      </w:r>
    </w:p>
    <w:p w:rsidR="008D71D3" w:rsidRPr="002C25F2" w:rsidRDefault="008D71D3" w:rsidP="008D71D3">
      <w:pPr>
        <w:tabs>
          <w:tab w:val="left" w:pos="993"/>
        </w:tabs>
        <w:ind w:left="851" w:hanging="425"/>
        <w:jc w:val="both"/>
        <w:rPr>
          <w:b/>
          <w:color w:val="000000" w:themeColor="text1"/>
          <w:sz w:val="10"/>
          <w:szCs w:val="10"/>
          <w:lang w:eastAsia="pl-PL"/>
        </w:rPr>
      </w:pPr>
    </w:p>
    <w:p w:rsidR="008D71D3" w:rsidRPr="002C25F2" w:rsidRDefault="008D71D3" w:rsidP="008D71D3">
      <w:pPr>
        <w:pStyle w:val="Akapitzlist"/>
        <w:numPr>
          <w:ilvl w:val="1"/>
          <w:numId w:val="1"/>
        </w:numPr>
        <w:tabs>
          <w:tab w:val="left" w:pos="993"/>
        </w:tabs>
        <w:ind w:left="851" w:hanging="425"/>
        <w:jc w:val="both"/>
        <w:rPr>
          <w:color w:val="000000" w:themeColor="text1"/>
          <w:sz w:val="20"/>
          <w:szCs w:val="20"/>
          <w:lang w:eastAsia="pl-PL"/>
        </w:rPr>
      </w:pPr>
      <w:r w:rsidRPr="002C25F2">
        <w:rPr>
          <w:color w:val="000000" w:themeColor="text1"/>
          <w:sz w:val="20"/>
          <w:szCs w:val="20"/>
          <w:lang w:eastAsia="pl-PL"/>
        </w:rPr>
        <w:t xml:space="preserve">W toku badania i oceny </w:t>
      </w:r>
      <w:r w:rsidRPr="002C25F2">
        <w:rPr>
          <w:color w:val="000000" w:themeColor="text1"/>
          <w:sz w:val="20"/>
          <w:szCs w:val="20"/>
        </w:rPr>
        <w:t>ofert Zamawiający może wezwać Wykonawcę do złożenia wyjaśnień lub uzupełnień złożonej oferty.</w:t>
      </w:r>
    </w:p>
    <w:p w:rsidR="00323A9E" w:rsidRPr="00D86A8E" w:rsidRDefault="00323A9E" w:rsidP="007B152C">
      <w:pPr>
        <w:ind w:left="360"/>
        <w:jc w:val="both"/>
        <w:rPr>
          <w:b/>
          <w:color w:val="FF0000"/>
          <w:sz w:val="20"/>
          <w:szCs w:val="20"/>
          <w:lang w:eastAsia="pl-PL"/>
        </w:rPr>
      </w:pPr>
    </w:p>
    <w:p w:rsidR="006A6271" w:rsidRPr="00D86A8E" w:rsidRDefault="006A6271" w:rsidP="00165ED4">
      <w:pPr>
        <w:jc w:val="both"/>
        <w:rPr>
          <w:b/>
          <w:color w:val="FF0000"/>
          <w:sz w:val="20"/>
          <w:szCs w:val="20"/>
          <w:lang w:eastAsia="pl-PL"/>
        </w:rPr>
      </w:pPr>
    </w:p>
    <w:p w:rsidR="00C96517" w:rsidRPr="002C25F2" w:rsidRDefault="00864E29" w:rsidP="002C786B">
      <w:pPr>
        <w:pStyle w:val="Akapitzlist"/>
        <w:numPr>
          <w:ilvl w:val="0"/>
          <w:numId w:val="1"/>
        </w:numPr>
        <w:shd w:val="clear" w:color="auto" w:fill="FFFFFF"/>
        <w:suppressAutoHyphens w:val="0"/>
        <w:ind w:left="360"/>
        <w:jc w:val="both"/>
        <w:rPr>
          <w:b/>
          <w:color w:val="000000" w:themeColor="text1"/>
          <w:sz w:val="20"/>
          <w:szCs w:val="20"/>
          <w:lang w:eastAsia="pl-PL"/>
        </w:rPr>
      </w:pPr>
      <w:r w:rsidRPr="002C25F2">
        <w:rPr>
          <w:b/>
          <w:color w:val="000000" w:themeColor="text1"/>
          <w:sz w:val="20"/>
          <w:szCs w:val="20"/>
          <w:lang w:eastAsia="pl-PL"/>
        </w:rPr>
        <w:t>ISTOTNE DLA STRON POSTANOWIENIA, KTÓRE ZOSTA</w:t>
      </w:r>
      <w:r w:rsidR="00BE5AD5" w:rsidRPr="002C25F2">
        <w:rPr>
          <w:b/>
          <w:color w:val="000000" w:themeColor="text1"/>
          <w:sz w:val="20"/>
          <w:szCs w:val="20"/>
          <w:lang w:eastAsia="pl-PL"/>
        </w:rPr>
        <w:t>NĄ WPROWADZONE DO TREŚ</w:t>
      </w:r>
      <w:r w:rsidRPr="002C25F2">
        <w:rPr>
          <w:b/>
          <w:color w:val="000000" w:themeColor="text1"/>
          <w:sz w:val="20"/>
          <w:szCs w:val="20"/>
          <w:lang w:eastAsia="pl-PL"/>
        </w:rPr>
        <w:t>CI UMOWY</w:t>
      </w:r>
      <w:r w:rsidR="00C96517" w:rsidRPr="002C25F2">
        <w:rPr>
          <w:b/>
          <w:color w:val="000000" w:themeColor="text1"/>
          <w:sz w:val="20"/>
          <w:szCs w:val="20"/>
          <w:lang w:eastAsia="pl-PL"/>
        </w:rPr>
        <w:t>:</w:t>
      </w:r>
    </w:p>
    <w:p w:rsidR="00A748C7" w:rsidRPr="002C25F2" w:rsidRDefault="00A748C7" w:rsidP="007B152C">
      <w:pPr>
        <w:ind w:left="360" w:right="-142"/>
        <w:rPr>
          <w:b/>
          <w:color w:val="000000" w:themeColor="text1"/>
          <w:spacing w:val="20"/>
          <w:sz w:val="10"/>
          <w:szCs w:val="10"/>
        </w:rPr>
      </w:pPr>
    </w:p>
    <w:p w:rsidR="00DC12D7" w:rsidRPr="002C25F2" w:rsidRDefault="00323A9E" w:rsidP="007B152C">
      <w:pPr>
        <w:pStyle w:val="Akapitzlist"/>
        <w:numPr>
          <w:ilvl w:val="1"/>
          <w:numId w:val="1"/>
        </w:numPr>
        <w:jc w:val="both"/>
        <w:rPr>
          <w:color w:val="000000" w:themeColor="text1"/>
          <w:sz w:val="20"/>
          <w:szCs w:val="20"/>
        </w:rPr>
      </w:pPr>
      <w:r w:rsidRPr="002C25F2">
        <w:rPr>
          <w:color w:val="000000" w:themeColor="text1"/>
          <w:sz w:val="20"/>
          <w:szCs w:val="20"/>
        </w:rPr>
        <w:t xml:space="preserve">Z wyłonionym Wykonawcą zostanie zawarta pisemna umowa. </w:t>
      </w:r>
    </w:p>
    <w:p w:rsidR="00DC12D7" w:rsidRPr="002C25F2" w:rsidRDefault="00DC12D7" w:rsidP="007B152C">
      <w:pPr>
        <w:ind w:left="360"/>
        <w:jc w:val="both"/>
        <w:rPr>
          <w:color w:val="000000" w:themeColor="text1"/>
          <w:sz w:val="10"/>
          <w:szCs w:val="10"/>
        </w:rPr>
      </w:pPr>
    </w:p>
    <w:p w:rsidR="00A748C7" w:rsidRPr="002C25F2" w:rsidRDefault="00A748C7" w:rsidP="007B152C">
      <w:pPr>
        <w:pStyle w:val="Akapitzlist"/>
        <w:numPr>
          <w:ilvl w:val="1"/>
          <w:numId w:val="1"/>
        </w:numPr>
        <w:jc w:val="both"/>
        <w:rPr>
          <w:color w:val="000000" w:themeColor="text1"/>
          <w:kern w:val="2"/>
        </w:rPr>
      </w:pPr>
      <w:r w:rsidRPr="002C25F2">
        <w:rPr>
          <w:color w:val="000000" w:themeColor="text1"/>
          <w:kern w:val="2"/>
          <w:sz w:val="20"/>
          <w:szCs w:val="20"/>
        </w:rPr>
        <w:t>Wzór umowy zawierający wszystkie wymagane przez Zamawiającego warunki załączony jest do</w:t>
      </w:r>
      <w:r w:rsidR="00237D48" w:rsidRPr="002C25F2">
        <w:rPr>
          <w:color w:val="000000" w:themeColor="text1"/>
          <w:kern w:val="2"/>
          <w:sz w:val="20"/>
          <w:szCs w:val="20"/>
        </w:rPr>
        <w:t> </w:t>
      </w:r>
      <w:r w:rsidRPr="002C25F2">
        <w:rPr>
          <w:color w:val="000000" w:themeColor="text1"/>
          <w:kern w:val="2"/>
          <w:sz w:val="20"/>
          <w:szCs w:val="20"/>
        </w:rPr>
        <w:t>Zapytania ofertowego (Załącznik nr 2</w:t>
      </w:r>
      <w:r w:rsidR="0078635D" w:rsidRPr="002C25F2">
        <w:rPr>
          <w:color w:val="000000" w:themeColor="text1"/>
          <w:kern w:val="2"/>
          <w:sz w:val="20"/>
          <w:szCs w:val="20"/>
        </w:rPr>
        <w:t xml:space="preserve"> do Zapytania ofertowego</w:t>
      </w:r>
      <w:r w:rsidRPr="002C25F2">
        <w:rPr>
          <w:color w:val="000000" w:themeColor="text1"/>
          <w:kern w:val="2"/>
          <w:sz w:val="20"/>
          <w:szCs w:val="20"/>
        </w:rPr>
        <w:t>).</w:t>
      </w:r>
    </w:p>
    <w:p w:rsidR="00725950" w:rsidRPr="00D86A8E" w:rsidRDefault="00725950" w:rsidP="007B152C">
      <w:pPr>
        <w:pStyle w:val="Akapitzlist"/>
        <w:ind w:left="360"/>
        <w:rPr>
          <w:color w:val="FF0000"/>
          <w:kern w:val="2"/>
          <w:sz w:val="20"/>
          <w:szCs w:val="20"/>
        </w:rPr>
      </w:pPr>
    </w:p>
    <w:p w:rsidR="007B152C" w:rsidRPr="00D86A8E" w:rsidRDefault="007B152C" w:rsidP="007B152C">
      <w:pPr>
        <w:pStyle w:val="Akapitzlist"/>
        <w:ind w:left="360"/>
        <w:rPr>
          <w:color w:val="FF0000"/>
          <w:kern w:val="2"/>
          <w:sz w:val="20"/>
          <w:szCs w:val="20"/>
        </w:rPr>
      </w:pPr>
    </w:p>
    <w:p w:rsidR="00725950" w:rsidRPr="002C25F2" w:rsidRDefault="00725950" w:rsidP="002C786B">
      <w:pPr>
        <w:pStyle w:val="Akapitzlist"/>
        <w:numPr>
          <w:ilvl w:val="0"/>
          <w:numId w:val="1"/>
        </w:numPr>
        <w:shd w:val="clear" w:color="auto" w:fill="FFFFFF"/>
        <w:suppressAutoHyphens w:val="0"/>
        <w:ind w:left="360"/>
        <w:rPr>
          <w:b/>
          <w:color w:val="000000" w:themeColor="text1"/>
          <w:sz w:val="20"/>
          <w:szCs w:val="20"/>
          <w:lang w:eastAsia="pl-PL"/>
        </w:rPr>
      </w:pPr>
      <w:r w:rsidRPr="002C25F2">
        <w:rPr>
          <w:b/>
          <w:color w:val="000000" w:themeColor="text1"/>
          <w:sz w:val="20"/>
          <w:szCs w:val="20"/>
          <w:lang w:eastAsia="pl-PL"/>
        </w:rPr>
        <w:t>OGŁOSZENIE WYNIKÓW POSTĘPOWANIA:</w:t>
      </w:r>
    </w:p>
    <w:p w:rsidR="00725950" w:rsidRPr="002C25F2" w:rsidRDefault="00725950" w:rsidP="002C786B">
      <w:pPr>
        <w:ind w:right="-142"/>
        <w:rPr>
          <w:b/>
          <w:color w:val="000000" w:themeColor="text1"/>
          <w:spacing w:val="20"/>
          <w:sz w:val="10"/>
          <w:szCs w:val="10"/>
        </w:rPr>
      </w:pPr>
    </w:p>
    <w:p w:rsidR="00725950" w:rsidRPr="002C25F2" w:rsidRDefault="00725950" w:rsidP="007B152C">
      <w:pPr>
        <w:widowControl w:val="0"/>
        <w:overflowPunct w:val="0"/>
        <w:ind w:left="360"/>
        <w:jc w:val="both"/>
        <w:textAlignment w:val="baseline"/>
        <w:rPr>
          <w:color w:val="000000" w:themeColor="text1"/>
        </w:rPr>
      </w:pPr>
      <w:r w:rsidRPr="002C25F2">
        <w:rPr>
          <w:color w:val="000000" w:themeColor="text1"/>
          <w:sz w:val="20"/>
          <w:szCs w:val="20"/>
        </w:rPr>
        <w:t>Zamawiający jednocześnie poinformuje wszystkich Wykonawców o:</w:t>
      </w:r>
    </w:p>
    <w:p w:rsidR="00725950" w:rsidRPr="002C25F2" w:rsidRDefault="00725950" w:rsidP="007B152C">
      <w:pPr>
        <w:numPr>
          <w:ilvl w:val="0"/>
          <w:numId w:val="7"/>
        </w:numPr>
        <w:ind w:left="1080"/>
        <w:jc w:val="both"/>
        <w:rPr>
          <w:color w:val="000000" w:themeColor="text1"/>
        </w:rPr>
      </w:pPr>
      <w:r w:rsidRPr="002C25F2">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25F2" w:rsidRDefault="00725950" w:rsidP="007B152C">
      <w:pPr>
        <w:numPr>
          <w:ilvl w:val="0"/>
          <w:numId w:val="7"/>
        </w:numPr>
        <w:ind w:left="1080"/>
        <w:jc w:val="both"/>
        <w:rPr>
          <w:color w:val="000000" w:themeColor="text1"/>
        </w:rPr>
      </w:pPr>
      <w:r w:rsidRPr="002C25F2">
        <w:rPr>
          <w:color w:val="000000" w:themeColor="text1"/>
          <w:sz w:val="20"/>
          <w:szCs w:val="20"/>
        </w:rPr>
        <w:t>Wykonawcach, których oferty zostały odrzucone,</w:t>
      </w:r>
    </w:p>
    <w:p w:rsidR="00725950" w:rsidRPr="002C25F2" w:rsidRDefault="00725950" w:rsidP="007B152C">
      <w:pPr>
        <w:numPr>
          <w:ilvl w:val="0"/>
          <w:numId w:val="7"/>
        </w:numPr>
        <w:ind w:left="1080"/>
        <w:jc w:val="both"/>
        <w:rPr>
          <w:color w:val="000000" w:themeColor="text1"/>
        </w:rPr>
      </w:pPr>
      <w:r w:rsidRPr="002C25F2">
        <w:rPr>
          <w:color w:val="000000" w:themeColor="text1"/>
          <w:sz w:val="20"/>
          <w:szCs w:val="20"/>
        </w:rPr>
        <w:t>unieważnieniu postępowania.</w:t>
      </w:r>
    </w:p>
    <w:p w:rsidR="00725950" w:rsidRPr="002C25F2" w:rsidRDefault="00725950" w:rsidP="007B152C">
      <w:pPr>
        <w:ind w:left="360"/>
        <w:jc w:val="both"/>
        <w:rPr>
          <w:color w:val="000000" w:themeColor="text1"/>
          <w:sz w:val="20"/>
          <w:szCs w:val="20"/>
        </w:rPr>
      </w:pPr>
      <w:r w:rsidRPr="002C25F2">
        <w:rPr>
          <w:color w:val="000000" w:themeColor="text1"/>
          <w:sz w:val="20"/>
          <w:szCs w:val="20"/>
        </w:rPr>
        <w:t>oraz zamieści informację na stronie internetowej Zamawiającego.</w:t>
      </w:r>
    </w:p>
    <w:p w:rsidR="004950A9" w:rsidRPr="00D86A8E" w:rsidRDefault="004950A9" w:rsidP="007B152C">
      <w:pPr>
        <w:ind w:left="360"/>
        <w:jc w:val="both"/>
        <w:rPr>
          <w:color w:val="FF0000"/>
          <w:spacing w:val="30"/>
          <w:sz w:val="20"/>
          <w:szCs w:val="20"/>
        </w:rPr>
      </w:pPr>
    </w:p>
    <w:p w:rsidR="00BF7D96" w:rsidRPr="00D86A8E" w:rsidRDefault="00BF7D96" w:rsidP="007B152C">
      <w:pPr>
        <w:ind w:left="360"/>
        <w:jc w:val="both"/>
        <w:rPr>
          <w:color w:val="FF0000"/>
          <w:spacing w:val="30"/>
          <w:sz w:val="20"/>
          <w:szCs w:val="20"/>
        </w:rPr>
      </w:pPr>
    </w:p>
    <w:p w:rsidR="005C1E55" w:rsidRPr="002C25F2" w:rsidRDefault="00864E29" w:rsidP="002C786B">
      <w:pPr>
        <w:pStyle w:val="Akapitzlist"/>
        <w:numPr>
          <w:ilvl w:val="0"/>
          <w:numId w:val="1"/>
        </w:numPr>
        <w:shd w:val="clear" w:color="auto" w:fill="FFFFFF"/>
        <w:ind w:left="360"/>
        <w:jc w:val="both"/>
        <w:rPr>
          <w:b/>
          <w:color w:val="000000" w:themeColor="text1"/>
          <w:sz w:val="20"/>
          <w:szCs w:val="20"/>
          <w:lang w:eastAsia="pl-PL"/>
        </w:rPr>
      </w:pPr>
      <w:r w:rsidRPr="002C25F2">
        <w:rPr>
          <w:b/>
          <w:color w:val="000000" w:themeColor="text1"/>
          <w:sz w:val="20"/>
          <w:szCs w:val="20"/>
          <w:lang w:eastAsia="pl-PL"/>
        </w:rPr>
        <w:t>INFORMACJE DODATKOWE</w:t>
      </w:r>
      <w:r w:rsidR="00323A9E" w:rsidRPr="002C25F2">
        <w:rPr>
          <w:b/>
          <w:color w:val="000000" w:themeColor="text1"/>
          <w:sz w:val="20"/>
          <w:szCs w:val="20"/>
          <w:lang w:eastAsia="pl-PL"/>
        </w:rPr>
        <w:t>:</w:t>
      </w:r>
    </w:p>
    <w:p w:rsidR="00323A9E" w:rsidRPr="002C25F2" w:rsidRDefault="00323A9E" w:rsidP="002C786B">
      <w:pPr>
        <w:jc w:val="both"/>
        <w:rPr>
          <w:color w:val="000000" w:themeColor="text1"/>
          <w:sz w:val="10"/>
          <w:szCs w:val="10"/>
          <w:lang w:eastAsia="pl-PL"/>
        </w:rPr>
      </w:pPr>
    </w:p>
    <w:p w:rsidR="00195D80" w:rsidRPr="002C25F2" w:rsidRDefault="00195D80" w:rsidP="00150914">
      <w:pPr>
        <w:pStyle w:val="Akapitzlist"/>
        <w:numPr>
          <w:ilvl w:val="1"/>
          <w:numId w:val="1"/>
        </w:numPr>
        <w:jc w:val="both"/>
        <w:rPr>
          <w:color w:val="000000" w:themeColor="text1"/>
          <w:sz w:val="20"/>
          <w:szCs w:val="20"/>
          <w:lang w:eastAsia="pl-PL"/>
        </w:rPr>
      </w:pPr>
      <w:r w:rsidRPr="002C25F2">
        <w:rPr>
          <w:color w:val="000000" w:themeColor="text1"/>
          <w:sz w:val="20"/>
          <w:szCs w:val="20"/>
          <w:lang w:eastAsia="pl-PL"/>
        </w:rPr>
        <w:t>Zamawiający unieważni postępowanie o udzielenie zamówienia publicznego w przypadku</w:t>
      </w:r>
      <w:r w:rsidR="006B3C61" w:rsidRPr="002C25F2">
        <w:rPr>
          <w:color w:val="000000" w:themeColor="text1"/>
          <w:sz w:val="20"/>
          <w:szCs w:val="20"/>
          <w:lang w:eastAsia="pl-PL"/>
        </w:rPr>
        <w:t>, gdy</w:t>
      </w:r>
      <w:r w:rsidRPr="002C25F2">
        <w:rPr>
          <w:color w:val="000000" w:themeColor="text1"/>
          <w:sz w:val="20"/>
          <w:szCs w:val="20"/>
          <w:lang w:eastAsia="pl-PL"/>
        </w:rPr>
        <w:t>:</w:t>
      </w:r>
    </w:p>
    <w:p w:rsidR="00195D80" w:rsidRPr="002C25F2" w:rsidRDefault="002040C8" w:rsidP="007B152C">
      <w:pPr>
        <w:pStyle w:val="Akapitzlist"/>
        <w:numPr>
          <w:ilvl w:val="0"/>
          <w:numId w:val="14"/>
        </w:numPr>
        <w:ind w:left="1080"/>
        <w:jc w:val="both"/>
        <w:rPr>
          <w:color w:val="000000" w:themeColor="text1"/>
          <w:sz w:val="20"/>
          <w:szCs w:val="20"/>
          <w:lang w:eastAsia="pl-PL"/>
        </w:rPr>
      </w:pPr>
      <w:r w:rsidRPr="002C25F2">
        <w:rPr>
          <w:color w:val="000000" w:themeColor="text1"/>
          <w:sz w:val="20"/>
          <w:szCs w:val="20"/>
          <w:lang w:eastAsia="pl-PL"/>
        </w:rPr>
        <w:t>nie złożono żadnej oferty spełniającej wymagania Zamawiającego</w:t>
      </w:r>
      <w:r w:rsidR="00195D80" w:rsidRPr="002C25F2">
        <w:rPr>
          <w:color w:val="000000" w:themeColor="text1"/>
          <w:sz w:val="20"/>
          <w:szCs w:val="20"/>
          <w:lang w:eastAsia="pl-PL"/>
        </w:rPr>
        <w:t>,</w:t>
      </w:r>
    </w:p>
    <w:p w:rsidR="00195D80" w:rsidRPr="002C25F2" w:rsidRDefault="00195D80" w:rsidP="007B152C">
      <w:pPr>
        <w:pStyle w:val="Akapitzlist"/>
        <w:numPr>
          <w:ilvl w:val="0"/>
          <w:numId w:val="14"/>
        </w:numPr>
        <w:ind w:left="1080"/>
        <w:jc w:val="both"/>
        <w:rPr>
          <w:color w:val="000000" w:themeColor="text1"/>
          <w:sz w:val="20"/>
          <w:szCs w:val="20"/>
          <w:lang w:eastAsia="pl-PL"/>
        </w:rPr>
      </w:pPr>
      <w:r w:rsidRPr="002C25F2">
        <w:rPr>
          <w:color w:val="000000" w:themeColor="text1"/>
          <w:sz w:val="20"/>
          <w:szCs w:val="20"/>
          <w:lang w:eastAsia="pl-PL"/>
        </w:rPr>
        <w:t xml:space="preserve">cena najkorzystniejszej </w:t>
      </w:r>
      <w:r w:rsidR="002040C8" w:rsidRPr="002C25F2">
        <w:rPr>
          <w:color w:val="000000" w:themeColor="text1"/>
          <w:sz w:val="20"/>
          <w:szCs w:val="20"/>
          <w:lang w:eastAsia="pl-PL"/>
        </w:rPr>
        <w:t>oferty przewyższa kwotę, którą Z</w:t>
      </w:r>
      <w:r w:rsidRPr="002C25F2">
        <w:rPr>
          <w:color w:val="000000" w:themeColor="text1"/>
          <w:sz w:val="20"/>
          <w:szCs w:val="20"/>
          <w:lang w:eastAsia="pl-PL"/>
        </w:rPr>
        <w:t xml:space="preserve">amawiający </w:t>
      </w:r>
      <w:r w:rsidR="00376FC8" w:rsidRPr="002C25F2">
        <w:rPr>
          <w:color w:val="000000" w:themeColor="text1"/>
          <w:sz w:val="20"/>
          <w:szCs w:val="20"/>
          <w:lang w:eastAsia="pl-PL"/>
        </w:rPr>
        <w:t>zamierza</w:t>
      </w:r>
      <w:r w:rsidRPr="002C25F2">
        <w:rPr>
          <w:color w:val="000000" w:themeColor="text1"/>
          <w:sz w:val="20"/>
          <w:szCs w:val="20"/>
          <w:lang w:eastAsia="pl-PL"/>
        </w:rPr>
        <w:t xml:space="preserve"> przeznaczyć na sfinansowanie zamówienia, chyba że Zamawiający może zwiększyć kwotę do ceny najkorzystniejszej oferty,</w:t>
      </w:r>
    </w:p>
    <w:p w:rsidR="00195D80" w:rsidRPr="002C25F2" w:rsidRDefault="00195D80" w:rsidP="007B152C">
      <w:pPr>
        <w:pStyle w:val="Akapitzlist"/>
        <w:numPr>
          <w:ilvl w:val="0"/>
          <w:numId w:val="14"/>
        </w:numPr>
        <w:ind w:left="1080"/>
        <w:jc w:val="both"/>
        <w:rPr>
          <w:color w:val="000000" w:themeColor="text1"/>
          <w:sz w:val="20"/>
          <w:szCs w:val="20"/>
          <w:lang w:eastAsia="pl-PL"/>
        </w:rPr>
      </w:pPr>
      <w:r w:rsidRPr="002C25F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C25F2" w:rsidRDefault="00323A9E" w:rsidP="007B152C">
      <w:pPr>
        <w:ind w:left="360"/>
        <w:jc w:val="both"/>
        <w:rPr>
          <w:color w:val="000000" w:themeColor="text1"/>
          <w:sz w:val="10"/>
          <w:szCs w:val="10"/>
          <w:lang w:eastAsia="pl-PL"/>
        </w:rPr>
      </w:pPr>
    </w:p>
    <w:p w:rsidR="002033C6" w:rsidRPr="002C25F2" w:rsidRDefault="002033C6" w:rsidP="00496228">
      <w:pPr>
        <w:pStyle w:val="Akapitzlist"/>
        <w:numPr>
          <w:ilvl w:val="1"/>
          <w:numId w:val="1"/>
        </w:numPr>
        <w:ind w:left="709" w:hanging="349"/>
        <w:jc w:val="both"/>
        <w:rPr>
          <w:color w:val="000000" w:themeColor="text1"/>
          <w:sz w:val="20"/>
          <w:szCs w:val="20"/>
        </w:rPr>
      </w:pPr>
      <w:r w:rsidRPr="002C25F2">
        <w:rPr>
          <w:color w:val="000000" w:themeColor="text1"/>
          <w:sz w:val="20"/>
          <w:szCs w:val="20"/>
        </w:rPr>
        <w:lastRenderedPageBreak/>
        <w:t>W przypadku, gdy Wykonawca odstąpi od podpisania umowy, Zamawiający może podpisać umowę z kolejnym Wykonawcą, który w toku prowadzonego badania ofert otrzymał najwyższą liczbę punktów.</w:t>
      </w:r>
    </w:p>
    <w:p w:rsidR="005E0643" w:rsidRPr="00D86A8E" w:rsidRDefault="005E0643" w:rsidP="007B152C">
      <w:pPr>
        <w:ind w:left="360"/>
        <w:jc w:val="both"/>
        <w:rPr>
          <w:color w:val="FF0000"/>
          <w:sz w:val="20"/>
          <w:szCs w:val="20"/>
          <w:lang w:eastAsia="pl-PL"/>
        </w:rPr>
      </w:pPr>
    </w:p>
    <w:p w:rsidR="002C786B" w:rsidRPr="00D86A8E" w:rsidRDefault="002C786B" w:rsidP="002C786B">
      <w:pPr>
        <w:jc w:val="both"/>
        <w:rPr>
          <w:color w:val="FF0000"/>
          <w:sz w:val="20"/>
          <w:szCs w:val="20"/>
          <w:lang w:eastAsia="pl-PL"/>
        </w:rPr>
      </w:pPr>
    </w:p>
    <w:p w:rsidR="00FF6586" w:rsidRPr="002C25F2" w:rsidRDefault="00864E29" w:rsidP="002C786B">
      <w:pPr>
        <w:pStyle w:val="Akapitzlist"/>
        <w:numPr>
          <w:ilvl w:val="0"/>
          <w:numId w:val="1"/>
        </w:numPr>
        <w:shd w:val="clear" w:color="auto" w:fill="FFFFFF"/>
        <w:suppressAutoHyphens w:val="0"/>
        <w:ind w:left="360"/>
        <w:rPr>
          <w:b/>
          <w:color w:val="000000" w:themeColor="text1"/>
          <w:sz w:val="20"/>
          <w:szCs w:val="20"/>
          <w:lang w:eastAsia="pl-PL"/>
        </w:rPr>
      </w:pPr>
      <w:r w:rsidRPr="002C25F2">
        <w:rPr>
          <w:b/>
          <w:color w:val="000000" w:themeColor="text1"/>
          <w:sz w:val="20"/>
          <w:szCs w:val="20"/>
          <w:lang w:eastAsia="pl-PL"/>
        </w:rPr>
        <w:t>OSOBY UPOWAŻNIONE DO KONTAKTU Z WYKONAWCAMI</w:t>
      </w:r>
      <w:r w:rsidR="002D6F37" w:rsidRPr="002C25F2">
        <w:rPr>
          <w:b/>
          <w:color w:val="000000" w:themeColor="text1"/>
          <w:sz w:val="20"/>
          <w:szCs w:val="20"/>
          <w:lang w:eastAsia="pl-PL"/>
        </w:rPr>
        <w:t>:</w:t>
      </w:r>
    </w:p>
    <w:p w:rsidR="002D6F37" w:rsidRPr="002C25F2" w:rsidRDefault="00237D48" w:rsidP="004F2F9B">
      <w:pPr>
        <w:pStyle w:val="Akapitzlist"/>
        <w:numPr>
          <w:ilvl w:val="0"/>
          <w:numId w:val="15"/>
        </w:numPr>
        <w:suppressAutoHyphens w:val="0"/>
        <w:rPr>
          <w:color w:val="000000" w:themeColor="text1"/>
          <w:sz w:val="20"/>
          <w:szCs w:val="20"/>
          <w:lang w:eastAsia="pl-PL"/>
        </w:rPr>
      </w:pPr>
      <w:r w:rsidRPr="002C25F2">
        <w:rPr>
          <w:color w:val="000000" w:themeColor="text1"/>
          <w:sz w:val="20"/>
          <w:szCs w:val="20"/>
          <w:lang w:eastAsia="pl-PL"/>
        </w:rPr>
        <w:t>Ewa Bełzo</w:t>
      </w:r>
      <w:r w:rsidR="00D053FA" w:rsidRPr="002C25F2">
        <w:rPr>
          <w:color w:val="000000" w:themeColor="text1"/>
          <w:sz w:val="20"/>
          <w:szCs w:val="20"/>
          <w:lang w:eastAsia="pl-PL"/>
        </w:rPr>
        <w:t xml:space="preserve"> - w sprawach merytorycznych</w:t>
      </w:r>
    </w:p>
    <w:p w:rsidR="002D6F37" w:rsidRPr="002C25F2" w:rsidRDefault="00237D48" w:rsidP="004F2F9B">
      <w:pPr>
        <w:pStyle w:val="Akapitzlist"/>
        <w:numPr>
          <w:ilvl w:val="0"/>
          <w:numId w:val="15"/>
        </w:numPr>
        <w:suppressAutoHyphens w:val="0"/>
        <w:rPr>
          <w:rStyle w:val="Hipercze"/>
          <w:color w:val="000000" w:themeColor="text1"/>
          <w:sz w:val="20"/>
          <w:szCs w:val="20"/>
          <w:u w:val="none"/>
          <w:lang w:eastAsia="pl-PL"/>
        </w:rPr>
      </w:pPr>
      <w:r w:rsidRPr="002C25F2">
        <w:rPr>
          <w:color w:val="000000" w:themeColor="text1"/>
          <w:sz w:val="20"/>
          <w:szCs w:val="20"/>
          <w:lang w:eastAsia="pl-PL"/>
        </w:rPr>
        <w:t>Małgorzata Hajduga</w:t>
      </w:r>
      <w:r w:rsidR="002033C6" w:rsidRPr="002C25F2">
        <w:rPr>
          <w:color w:val="000000" w:themeColor="text1"/>
          <w:sz w:val="20"/>
          <w:szCs w:val="20"/>
          <w:lang w:eastAsia="pl-PL"/>
        </w:rPr>
        <w:t xml:space="preserve">, </w:t>
      </w:r>
      <w:r w:rsidR="00376FC8" w:rsidRPr="002C25F2">
        <w:rPr>
          <w:color w:val="000000" w:themeColor="text1"/>
          <w:sz w:val="20"/>
          <w:szCs w:val="20"/>
        </w:rPr>
        <w:t>Arkadiusz Brach</w:t>
      </w:r>
      <w:r w:rsidR="00D053FA" w:rsidRPr="002C25F2">
        <w:rPr>
          <w:color w:val="000000" w:themeColor="text1"/>
          <w:sz w:val="20"/>
          <w:szCs w:val="20"/>
        </w:rPr>
        <w:t xml:space="preserve"> - w sprawach formalno-prawnych</w:t>
      </w:r>
    </w:p>
    <w:p w:rsidR="007B152C" w:rsidRPr="002C25F2" w:rsidRDefault="007B152C" w:rsidP="002C786B">
      <w:pPr>
        <w:jc w:val="both"/>
        <w:rPr>
          <w:color w:val="000000" w:themeColor="text1"/>
          <w:sz w:val="20"/>
          <w:szCs w:val="20"/>
          <w:lang w:eastAsia="pl-PL"/>
        </w:rPr>
      </w:pPr>
    </w:p>
    <w:p w:rsidR="007B152C" w:rsidRPr="002C25F2" w:rsidRDefault="007B152C" w:rsidP="002C786B">
      <w:pPr>
        <w:jc w:val="both"/>
        <w:rPr>
          <w:color w:val="000000" w:themeColor="text1"/>
          <w:sz w:val="20"/>
          <w:szCs w:val="20"/>
          <w:lang w:eastAsia="pl-PL"/>
        </w:rPr>
      </w:pPr>
    </w:p>
    <w:p w:rsidR="005E0643" w:rsidRPr="002C25F2"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2C25F2">
        <w:rPr>
          <w:b/>
          <w:color w:val="000000" w:themeColor="text1"/>
          <w:sz w:val="20"/>
          <w:szCs w:val="20"/>
          <w:lang w:eastAsia="pl-PL"/>
        </w:rPr>
        <w:t>KLAUZULA INFORMACYJNA Z ART</w:t>
      </w:r>
      <w:r w:rsidR="005E0643" w:rsidRPr="002C25F2">
        <w:rPr>
          <w:b/>
          <w:color w:val="000000" w:themeColor="text1"/>
          <w:sz w:val="20"/>
          <w:szCs w:val="20"/>
          <w:lang w:eastAsia="pl-PL"/>
        </w:rPr>
        <w:t>. 13 RODO:</w:t>
      </w:r>
    </w:p>
    <w:p w:rsidR="00E7183C" w:rsidRPr="002C25F2" w:rsidRDefault="00E7183C" w:rsidP="00D053FA">
      <w:pPr>
        <w:jc w:val="both"/>
        <w:rPr>
          <w:color w:val="000000" w:themeColor="text1"/>
          <w:sz w:val="10"/>
          <w:szCs w:val="10"/>
        </w:rPr>
      </w:pPr>
    </w:p>
    <w:p w:rsidR="005B0EA1" w:rsidRPr="002C25F2" w:rsidRDefault="005B0EA1" w:rsidP="005B0EA1">
      <w:pPr>
        <w:jc w:val="both"/>
        <w:rPr>
          <w:color w:val="000000" w:themeColor="text1"/>
          <w:sz w:val="20"/>
          <w:szCs w:val="20"/>
        </w:rPr>
      </w:pPr>
      <w:r w:rsidRPr="002C25F2">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2C25F2">
        <w:rPr>
          <w:color w:val="000000" w:themeColor="text1"/>
          <w:sz w:val="20"/>
          <w:szCs w:val="20"/>
        </w:rPr>
        <w:t> </w:t>
      </w:r>
      <w:r w:rsidRPr="002C25F2">
        <w:rPr>
          <w:color w:val="000000" w:themeColor="text1"/>
          <w:sz w:val="20"/>
          <w:szCs w:val="20"/>
        </w:rPr>
        <w:t>Urz.</w:t>
      </w:r>
      <w:r w:rsidR="004F6F84" w:rsidRPr="002C25F2">
        <w:rPr>
          <w:color w:val="000000" w:themeColor="text1"/>
          <w:sz w:val="20"/>
          <w:szCs w:val="20"/>
        </w:rPr>
        <w:t> </w:t>
      </w:r>
      <w:r w:rsidRPr="002C25F2">
        <w:rPr>
          <w:color w:val="000000" w:themeColor="text1"/>
          <w:sz w:val="20"/>
          <w:szCs w:val="20"/>
        </w:rPr>
        <w:t xml:space="preserve">UE L 119 z 04.05.2016, str. 1), zwane dalej „RODO”, Zamawiający informuje, iż: </w:t>
      </w:r>
    </w:p>
    <w:p w:rsidR="005B0EA1" w:rsidRPr="002C25F2" w:rsidRDefault="005B0EA1" w:rsidP="005B0EA1">
      <w:pPr>
        <w:widowControl w:val="0"/>
        <w:numPr>
          <w:ilvl w:val="0"/>
          <w:numId w:val="8"/>
        </w:numPr>
        <w:overflowPunct w:val="0"/>
        <w:ind w:left="360"/>
        <w:jc w:val="both"/>
        <w:rPr>
          <w:color w:val="000000" w:themeColor="text1"/>
          <w:sz w:val="20"/>
          <w:szCs w:val="20"/>
        </w:rPr>
      </w:pPr>
      <w:r w:rsidRPr="002C25F2">
        <w:rPr>
          <w:color w:val="000000" w:themeColor="text1"/>
          <w:sz w:val="20"/>
          <w:szCs w:val="20"/>
        </w:rPr>
        <w:t xml:space="preserve">Administratorem Pani/Pana danych osobowych jest Szpital Specjalistyczny im. Edmunda Biernackiego </w:t>
      </w:r>
      <w:r w:rsidRPr="002C25F2">
        <w:rPr>
          <w:color w:val="000000" w:themeColor="text1"/>
          <w:sz w:val="20"/>
          <w:szCs w:val="20"/>
        </w:rPr>
        <w:br/>
        <w:t>z siedzibą przy ul. Żeromskiego 22, 39-300 Mielec. Dane kontaktowe:</w:t>
      </w:r>
    </w:p>
    <w:p w:rsidR="005B0EA1" w:rsidRPr="002C25F2" w:rsidRDefault="005B0EA1" w:rsidP="005B0EA1">
      <w:pPr>
        <w:widowControl w:val="0"/>
        <w:numPr>
          <w:ilvl w:val="0"/>
          <w:numId w:val="9"/>
        </w:numPr>
        <w:overflowPunct w:val="0"/>
        <w:jc w:val="both"/>
        <w:rPr>
          <w:color w:val="000000" w:themeColor="text1"/>
          <w:sz w:val="20"/>
          <w:szCs w:val="20"/>
        </w:rPr>
      </w:pPr>
      <w:r w:rsidRPr="002C25F2">
        <w:rPr>
          <w:color w:val="000000" w:themeColor="text1"/>
          <w:sz w:val="20"/>
          <w:szCs w:val="20"/>
        </w:rPr>
        <w:t xml:space="preserve">poczta elektroniczna: </w:t>
      </w:r>
      <w:r w:rsidRPr="002C25F2">
        <w:rPr>
          <w:color w:val="000000" w:themeColor="text1"/>
          <w:sz w:val="20"/>
          <w:szCs w:val="20"/>
          <w:u w:val="single"/>
        </w:rPr>
        <w:t>sekretariat@szpital.mielec.pl</w:t>
      </w:r>
    </w:p>
    <w:p w:rsidR="005B0EA1" w:rsidRPr="002C25F2" w:rsidRDefault="005B0EA1" w:rsidP="005B0EA1">
      <w:pPr>
        <w:widowControl w:val="0"/>
        <w:numPr>
          <w:ilvl w:val="0"/>
          <w:numId w:val="9"/>
        </w:numPr>
        <w:overflowPunct w:val="0"/>
        <w:jc w:val="both"/>
        <w:rPr>
          <w:color w:val="000000" w:themeColor="text1"/>
          <w:sz w:val="20"/>
          <w:szCs w:val="20"/>
        </w:rPr>
      </w:pPr>
      <w:r w:rsidRPr="002C25F2">
        <w:rPr>
          <w:color w:val="000000" w:themeColor="text1"/>
          <w:sz w:val="20"/>
          <w:szCs w:val="20"/>
        </w:rPr>
        <w:t>telefon: 17 780-01-39</w:t>
      </w:r>
    </w:p>
    <w:p w:rsidR="005B0EA1" w:rsidRPr="002C25F2" w:rsidRDefault="005B0EA1" w:rsidP="005B0EA1">
      <w:pPr>
        <w:widowControl w:val="0"/>
        <w:numPr>
          <w:ilvl w:val="0"/>
          <w:numId w:val="8"/>
        </w:numPr>
        <w:overflowPunct w:val="0"/>
        <w:ind w:left="360"/>
        <w:jc w:val="both"/>
        <w:rPr>
          <w:color w:val="000000" w:themeColor="text1"/>
          <w:sz w:val="20"/>
          <w:szCs w:val="20"/>
        </w:rPr>
      </w:pPr>
      <w:r w:rsidRPr="002C25F2">
        <w:rPr>
          <w:color w:val="000000" w:themeColor="text1"/>
          <w:sz w:val="20"/>
          <w:szCs w:val="20"/>
        </w:rPr>
        <w:t xml:space="preserve">Administrator wyznaczył Inspektora Danych Osobowych, z którym można się kontaktować pod adresem e-mail </w:t>
      </w:r>
      <w:r w:rsidRPr="002C25F2">
        <w:rPr>
          <w:color w:val="000000" w:themeColor="text1"/>
          <w:sz w:val="20"/>
          <w:szCs w:val="20"/>
          <w:u w:val="single"/>
        </w:rPr>
        <w:t>iod@szpital.mielec.pl</w:t>
      </w:r>
      <w:r w:rsidRPr="002C25F2">
        <w:rPr>
          <w:color w:val="000000" w:themeColor="text1"/>
          <w:sz w:val="20"/>
          <w:szCs w:val="20"/>
        </w:rPr>
        <w:t xml:space="preserve"> </w:t>
      </w:r>
    </w:p>
    <w:p w:rsidR="005B0EA1" w:rsidRPr="002C25F2"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2C25F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2C25F2" w:rsidRPr="002C25F2">
        <w:rPr>
          <w:color w:val="000000" w:themeColor="text1"/>
          <w:kern w:val="2"/>
          <w:sz w:val="20"/>
          <w:szCs w:val="20"/>
        </w:rPr>
        <w:t>jednorazowego i drobnego sprzętu medycznego dla potrzeb Szpitala Specjalistycznego im. Edmunda Biernackiego w Mielcu</w:t>
      </w:r>
      <w:r w:rsidRPr="002C25F2">
        <w:rPr>
          <w:color w:val="000000" w:themeColor="text1"/>
          <w:kern w:val="2"/>
          <w:sz w:val="20"/>
          <w:szCs w:val="20"/>
        </w:rPr>
        <w:t>, znak SzP.ZP.271.</w:t>
      </w:r>
      <w:r w:rsidR="002C25F2" w:rsidRPr="002C25F2">
        <w:rPr>
          <w:color w:val="000000" w:themeColor="text1"/>
          <w:kern w:val="2"/>
          <w:sz w:val="20"/>
          <w:szCs w:val="20"/>
        </w:rPr>
        <w:t>31</w:t>
      </w:r>
      <w:r w:rsidRPr="002C25F2">
        <w:rPr>
          <w:color w:val="000000" w:themeColor="text1"/>
          <w:kern w:val="2"/>
          <w:sz w:val="20"/>
          <w:szCs w:val="20"/>
        </w:rPr>
        <w:t>.</w:t>
      </w:r>
      <w:r w:rsidR="00337529" w:rsidRPr="002C25F2">
        <w:rPr>
          <w:color w:val="000000" w:themeColor="text1"/>
          <w:kern w:val="2"/>
          <w:sz w:val="20"/>
          <w:szCs w:val="20"/>
        </w:rPr>
        <w:t>2</w:t>
      </w:r>
      <w:r w:rsidR="008D71D3" w:rsidRPr="002C25F2">
        <w:rPr>
          <w:color w:val="000000" w:themeColor="text1"/>
          <w:kern w:val="2"/>
          <w:sz w:val="20"/>
          <w:szCs w:val="20"/>
        </w:rPr>
        <w:t>3</w:t>
      </w:r>
      <w:r w:rsidRPr="002C25F2">
        <w:rPr>
          <w:color w:val="000000" w:themeColor="text1"/>
          <w:kern w:val="2"/>
          <w:sz w:val="20"/>
          <w:szCs w:val="20"/>
        </w:rPr>
        <w:t xml:space="preserve"> prowadzonym w trybie postepowania o wartości poniżej kwoty 130.000,00 zł (</w:t>
      </w:r>
      <w:r w:rsidR="008D71D3" w:rsidRPr="002C25F2">
        <w:rPr>
          <w:color w:val="000000" w:themeColor="text1"/>
          <w:kern w:val="2"/>
          <w:sz w:val="20"/>
          <w:szCs w:val="20"/>
        </w:rPr>
        <w:t>Zarządzenie nr 118/2022 Dyrektora Szpitala Specjalistycznego im. E. Biernackiego w Mielcu z dnia 22.07.2022r. w sprawie przyjęcia regulaminu udzielania zamówień publicznych o wartości poniżej kwoty 130.000,00 zł</w:t>
      </w:r>
      <w:r w:rsidRPr="002C25F2">
        <w:rPr>
          <w:color w:val="000000" w:themeColor="text1"/>
          <w:kern w:val="2"/>
          <w:sz w:val="20"/>
          <w:szCs w:val="20"/>
        </w:rPr>
        <w:t>).</w:t>
      </w:r>
    </w:p>
    <w:p w:rsidR="005B0EA1" w:rsidRPr="002C25F2" w:rsidRDefault="005B0EA1" w:rsidP="005B0EA1">
      <w:pPr>
        <w:numPr>
          <w:ilvl w:val="0"/>
          <w:numId w:val="8"/>
        </w:numPr>
        <w:suppressAutoHyphens w:val="0"/>
        <w:ind w:left="360"/>
        <w:contextualSpacing/>
        <w:jc w:val="both"/>
        <w:rPr>
          <w:color w:val="000000" w:themeColor="text1"/>
          <w:kern w:val="2"/>
          <w:sz w:val="20"/>
          <w:szCs w:val="20"/>
        </w:rPr>
      </w:pPr>
      <w:r w:rsidRPr="002C25F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2C25F2">
        <w:rPr>
          <w:color w:val="000000" w:themeColor="text1"/>
          <w:kern w:val="2"/>
          <w:sz w:val="20"/>
          <w:szCs w:val="20"/>
        </w:rPr>
        <w:t>t.j</w:t>
      </w:r>
      <w:proofErr w:type="spellEnd"/>
      <w:r w:rsidRPr="002C25F2">
        <w:rPr>
          <w:color w:val="000000" w:themeColor="text1"/>
          <w:kern w:val="2"/>
          <w:sz w:val="20"/>
          <w:szCs w:val="20"/>
        </w:rPr>
        <w:t xml:space="preserve">. Dz.U. z 2020r. poz. 2176),  </w:t>
      </w:r>
    </w:p>
    <w:p w:rsidR="005B0EA1" w:rsidRPr="002C25F2" w:rsidRDefault="005B0EA1" w:rsidP="005B0EA1">
      <w:pPr>
        <w:numPr>
          <w:ilvl w:val="0"/>
          <w:numId w:val="8"/>
        </w:numPr>
        <w:suppressAutoHyphens w:val="0"/>
        <w:ind w:left="360"/>
        <w:contextualSpacing/>
        <w:jc w:val="both"/>
        <w:rPr>
          <w:color w:val="000000" w:themeColor="text1"/>
          <w:kern w:val="2"/>
          <w:sz w:val="20"/>
          <w:szCs w:val="20"/>
        </w:rPr>
      </w:pPr>
      <w:r w:rsidRPr="002C25F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2C25F2" w:rsidRDefault="005B0EA1" w:rsidP="005B0EA1">
      <w:pPr>
        <w:numPr>
          <w:ilvl w:val="0"/>
          <w:numId w:val="8"/>
        </w:numPr>
        <w:suppressAutoHyphens w:val="0"/>
        <w:ind w:left="360"/>
        <w:jc w:val="both"/>
        <w:rPr>
          <w:color w:val="000000" w:themeColor="text1"/>
          <w:kern w:val="2"/>
          <w:sz w:val="20"/>
          <w:szCs w:val="20"/>
        </w:rPr>
      </w:pPr>
      <w:r w:rsidRPr="002C25F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2C25F2" w:rsidRDefault="005B0EA1" w:rsidP="005B0EA1">
      <w:pPr>
        <w:widowControl w:val="0"/>
        <w:numPr>
          <w:ilvl w:val="0"/>
          <w:numId w:val="8"/>
        </w:numPr>
        <w:overflowPunct w:val="0"/>
        <w:ind w:left="360"/>
        <w:jc w:val="both"/>
        <w:textAlignment w:val="baseline"/>
        <w:rPr>
          <w:color w:val="000000" w:themeColor="text1"/>
          <w:sz w:val="20"/>
          <w:szCs w:val="20"/>
        </w:rPr>
      </w:pPr>
      <w:r w:rsidRPr="002C25F2">
        <w:rPr>
          <w:color w:val="000000" w:themeColor="text1"/>
          <w:sz w:val="20"/>
          <w:szCs w:val="20"/>
        </w:rPr>
        <w:t>w odniesieniu do Pani/Pana danych osobowych decyzje nie będą podejmowane w sposób zautomatyzowany, stosowanie do art. 22 RODO;</w:t>
      </w:r>
    </w:p>
    <w:p w:rsidR="005B0EA1" w:rsidRPr="002C25F2" w:rsidRDefault="005B0EA1" w:rsidP="005B0EA1">
      <w:pPr>
        <w:widowControl w:val="0"/>
        <w:numPr>
          <w:ilvl w:val="0"/>
          <w:numId w:val="8"/>
        </w:numPr>
        <w:overflowPunct w:val="0"/>
        <w:ind w:left="360"/>
        <w:jc w:val="both"/>
        <w:textAlignment w:val="baseline"/>
        <w:rPr>
          <w:color w:val="000000" w:themeColor="text1"/>
          <w:sz w:val="20"/>
          <w:szCs w:val="20"/>
        </w:rPr>
      </w:pPr>
      <w:r w:rsidRPr="002C25F2">
        <w:rPr>
          <w:color w:val="000000" w:themeColor="text1"/>
          <w:sz w:val="20"/>
          <w:szCs w:val="20"/>
        </w:rPr>
        <w:t>posiada Pani/Pan:</w:t>
      </w:r>
    </w:p>
    <w:p w:rsidR="005B0EA1" w:rsidRPr="002C25F2" w:rsidRDefault="005B0EA1" w:rsidP="005B0EA1">
      <w:pPr>
        <w:widowControl w:val="0"/>
        <w:numPr>
          <w:ilvl w:val="0"/>
          <w:numId w:val="3"/>
        </w:numPr>
        <w:overflowPunct w:val="0"/>
        <w:ind w:left="720"/>
        <w:jc w:val="both"/>
        <w:textAlignment w:val="baseline"/>
        <w:rPr>
          <w:color w:val="000000" w:themeColor="text1"/>
          <w:sz w:val="20"/>
          <w:szCs w:val="20"/>
        </w:rPr>
      </w:pPr>
      <w:r w:rsidRPr="002C25F2">
        <w:rPr>
          <w:color w:val="000000" w:themeColor="text1"/>
          <w:sz w:val="20"/>
          <w:szCs w:val="20"/>
        </w:rPr>
        <w:t>na podstawie art. 15 RODO prawo dostępu do danych osobowych Pani/Pana dotyczących;</w:t>
      </w:r>
    </w:p>
    <w:p w:rsidR="005B0EA1" w:rsidRPr="002C25F2" w:rsidRDefault="005B0EA1" w:rsidP="005B0EA1">
      <w:pPr>
        <w:widowControl w:val="0"/>
        <w:numPr>
          <w:ilvl w:val="0"/>
          <w:numId w:val="3"/>
        </w:numPr>
        <w:overflowPunct w:val="0"/>
        <w:ind w:left="720"/>
        <w:jc w:val="both"/>
        <w:textAlignment w:val="baseline"/>
        <w:rPr>
          <w:color w:val="000000" w:themeColor="text1"/>
          <w:sz w:val="20"/>
          <w:szCs w:val="20"/>
        </w:rPr>
      </w:pPr>
      <w:r w:rsidRPr="002C25F2">
        <w:rPr>
          <w:color w:val="000000" w:themeColor="text1"/>
          <w:sz w:val="20"/>
          <w:szCs w:val="20"/>
        </w:rPr>
        <w:t xml:space="preserve">na podstawie art. 16 RODO prawo do sprostowania Pani/Pana danych osobowych </w:t>
      </w:r>
      <w:r w:rsidRPr="002C25F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2C25F2">
        <w:rPr>
          <w:color w:val="000000" w:themeColor="text1"/>
          <w:sz w:val="20"/>
          <w:szCs w:val="20"/>
        </w:rPr>
        <w:t>;</w:t>
      </w:r>
    </w:p>
    <w:p w:rsidR="005B0EA1" w:rsidRPr="002C25F2" w:rsidRDefault="005B0EA1" w:rsidP="005B0EA1">
      <w:pPr>
        <w:widowControl w:val="0"/>
        <w:numPr>
          <w:ilvl w:val="0"/>
          <w:numId w:val="2"/>
        </w:numPr>
        <w:overflowPunct w:val="0"/>
        <w:jc w:val="both"/>
        <w:textAlignment w:val="baseline"/>
        <w:rPr>
          <w:color w:val="000000" w:themeColor="text1"/>
          <w:sz w:val="20"/>
          <w:szCs w:val="20"/>
        </w:rPr>
      </w:pPr>
      <w:r w:rsidRPr="002C25F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2C25F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25F2">
        <w:rPr>
          <w:color w:val="000000" w:themeColor="text1"/>
          <w:sz w:val="20"/>
          <w:szCs w:val="20"/>
        </w:rPr>
        <w:t xml:space="preserve">;  </w:t>
      </w:r>
    </w:p>
    <w:p w:rsidR="005B0EA1" w:rsidRPr="002C25F2" w:rsidRDefault="005B0EA1" w:rsidP="005B0EA1">
      <w:pPr>
        <w:widowControl w:val="0"/>
        <w:numPr>
          <w:ilvl w:val="0"/>
          <w:numId w:val="2"/>
        </w:numPr>
        <w:overflowPunct w:val="0"/>
        <w:jc w:val="both"/>
        <w:textAlignment w:val="baseline"/>
        <w:rPr>
          <w:color w:val="000000" w:themeColor="text1"/>
          <w:sz w:val="20"/>
          <w:szCs w:val="20"/>
        </w:rPr>
      </w:pPr>
      <w:r w:rsidRPr="002C25F2">
        <w:rPr>
          <w:color w:val="000000" w:themeColor="text1"/>
          <w:sz w:val="20"/>
          <w:szCs w:val="20"/>
        </w:rPr>
        <w:t>prawo do wniesienia skargi do Prezesa Urzędu Ochrony Danych Osobowych, gdy uzna Pani/Pan, że przetwarzanie danych osobowych Pani/Pana dotyczących narusza przepisy RODO;</w:t>
      </w:r>
    </w:p>
    <w:p w:rsidR="005B0EA1" w:rsidRPr="002C25F2" w:rsidRDefault="005B0EA1" w:rsidP="005B0EA1">
      <w:pPr>
        <w:widowControl w:val="0"/>
        <w:numPr>
          <w:ilvl w:val="0"/>
          <w:numId w:val="8"/>
        </w:numPr>
        <w:overflowPunct w:val="0"/>
        <w:ind w:left="360"/>
        <w:jc w:val="both"/>
        <w:textAlignment w:val="baseline"/>
        <w:rPr>
          <w:color w:val="000000" w:themeColor="text1"/>
          <w:sz w:val="20"/>
          <w:szCs w:val="20"/>
        </w:rPr>
      </w:pPr>
      <w:r w:rsidRPr="002C25F2">
        <w:rPr>
          <w:color w:val="000000" w:themeColor="text1"/>
          <w:sz w:val="20"/>
          <w:szCs w:val="20"/>
        </w:rPr>
        <w:t>nie przysługuje Pani/Panu:</w:t>
      </w:r>
    </w:p>
    <w:p w:rsidR="005B0EA1" w:rsidRPr="002C25F2" w:rsidRDefault="005B0EA1" w:rsidP="005B0EA1">
      <w:pPr>
        <w:widowControl w:val="0"/>
        <w:numPr>
          <w:ilvl w:val="0"/>
          <w:numId w:val="4"/>
        </w:numPr>
        <w:overflowPunct w:val="0"/>
        <w:jc w:val="both"/>
        <w:textAlignment w:val="baseline"/>
        <w:rPr>
          <w:color w:val="000000" w:themeColor="text1"/>
          <w:sz w:val="20"/>
          <w:szCs w:val="20"/>
        </w:rPr>
      </w:pPr>
      <w:r w:rsidRPr="002C25F2">
        <w:rPr>
          <w:color w:val="000000" w:themeColor="text1"/>
          <w:sz w:val="20"/>
          <w:szCs w:val="20"/>
        </w:rPr>
        <w:t>w związku z art. 17 ust. 3 lit. b, d lub e RODO prawo do usunięcia danych osobowych;</w:t>
      </w:r>
    </w:p>
    <w:p w:rsidR="005B0EA1" w:rsidRPr="002C25F2" w:rsidRDefault="005B0EA1" w:rsidP="005B0EA1">
      <w:pPr>
        <w:widowControl w:val="0"/>
        <w:numPr>
          <w:ilvl w:val="0"/>
          <w:numId w:val="4"/>
        </w:numPr>
        <w:overflowPunct w:val="0"/>
        <w:jc w:val="both"/>
        <w:textAlignment w:val="baseline"/>
        <w:rPr>
          <w:color w:val="000000" w:themeColor="text1"/>
          <w:sz w:val="20"/>
          <w:szCs w:val="20"/>
        </w:rPr>
      </w:pPr>
      <w:r w:rsidRPr="002C25F2">
        <w:rPr>
          <w:color w:val="000000" w:themeColor="text1"/>
          <w:sz w:val="20"/>
          <w:szCs w:val="20"/>
        </w:rPr>
        <w:t>prawo do przenoszenia danych osobowych, o którym mowa w art. 20 RODO;</w:t>
      </w:r>
    </w:p>
    <w:p w:rsidR="005B0EA1" w:rsidRPr="002C25F2" w:rsidRDefault="005B0EA1" w:rsidP="005B0EA1">
      <w:pPr>
        <w:widowControl w:val="0"/>
        <w:numPr>
          <w:ilvl w:val="0"/>
          <w:numId w:val="4"/>
        </w:numPr>
        <w:overflowPunct w:val="0"/>
        <w:jc w:val="both"/>
        <w:textAlignment w:val="baseline"/>
        <w:rPr>
          <w:color w:val="000000" w:themeColor="text1"/>
          <w:sz w:val="20"/>
          <w:szCs w:val="20"/>
        </w:rPr>
      </w:pPr>
      <w:r w:rsidRPr="002C25F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2C25F2" w:rsidRDefault="005B0EA1" w:rsidP="005B0EA1">
      <w:pPr>
        <w:widowControl w:val="0"/>
        <w:numPr>
          <w:ilvl w:val="0"/>
          <w:numId w:val="8"/>
        </w:numPr>
        <w:overflowPunct w:val="0"/>
        <w:ind w:left="360"/>
        <w:jc w:val="both"/>
        <w:textAlignment w:val="baseline"/>
        <w:rPr>
          <w:color w:val="000000" w:themeColor="text1"/>
          <w:sz w:val="20"/>
          <w:szCs w:val="20"/>
        </w:rPr>
      </w:pPr>
      <w:r w:rsidRPr="002C25F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F6586" w:rsidRPr="002C25F2"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2C25F2">
        <w:rPr>
          <w:b/>
          <w:color w:val="000000" w:themeColor="text1"/>
          <w:sz w:val="20"/>
          <w:szCs w:val="20"/>
          <w:lang w:eastAsia="pl-PL"/>
        </w:rPr>
        <w:lastRenderedPageBreak/>
        <w:t>ZAŁĄCZNIKI DO ZAPYTANIA OFERTOWEGO</w:t>
      </w:r>
      <w:r w:rsidR="002D6F37" w:rsidRPr="002C25F2">
        <w:rPr>
          <w:b/>
          <w:color w:val="000000" w:themeColor="text1"/>
          <w:sz w:val="20"/>
          <w:szCs w:val="20"/>
          <w:lang w:eastAsia="pl-PL"/>
        </w:rPr>
        <w:t>:</w:t>
      </w:r>
    </w:p>
    <w:p w:rsidR="005E0643" w:rsidRPr="002C25F2" w:rsidRDefault="005E0643" w:rsidP="00D053FA">
      <w:pPr>
        <w:suppressAutoHyphens w:val="0"/>
        <w:rPr>
          <w:b/>
          <w:color w:val="000000" w:themeColor="text1"/>
          <w:sz w:val="10"/>
          <w:szCs w:val="10"/>
          <w:lang w:eastAsia="pl-PL"/>
        </w:rPr>
      </w:pPr>
    </w:p>
    <w:p w:rsidR="002D6F37" w:rsidRPr="002C25F2" w:rsidRDefault="002D6F37" w:rsidP="00E366C4">
      <w:pPr>
        <w:suppressAutoHyphens w:val="0"/>
        <w:ind w:left="426"/>
        <w:rPr>
          <w:color w:val="000000" w:themeColor="text1"/>
          <w:sz w:val="20"/>
          <w:szCs w:val="20"/>
          <w:lang w:eastAsia="pl-PL"/>
        </w:rPr>
      </w:pPr>
      <w:r w:rsidRPr="002C25F2">
        <w:rPr>
          <w:color w:val="000000" w:themeColor="text1"/>
          <w:sz w:val="20"/>
          <w:szCs w:val="20"/>
          <w:lang w:eastAsia="pl-PL"/>
        </w:rPr>
        <w:t>Załącznik nr 1</w:t>
      </w:r>
      <w:r w:rsidR="004F6F84" w:rsidRPr="002C25F2">
        <w:rPr>
          <w:color w:val="000000" w:themeColor="text1"/>
          <w:sz w:val="20"/>
          <w:szCs w:val="20"/>
          <w:lang w:eastAsia="pl-PL"/>
        </w:rPr>
        <w:t xml:space="preserve"> </w:t>
      </w:r>
      <w:r w:rsidRPr="002C25F2">
        <w:rPr>
          <w:color w:val="000000" w:themeColor="text1"/>
          <w:sz w:val="20"/>
          <w:szCs w:val="20"/>
          <w:lang w:eastAsia="pl-PL"/>
        </w:rPr>
        <w:t>- Formularz ofertowy</w:t>
      </w:r>
    </w:p>
    <w:p w:rsidR="005E0643" w:rsidRPr="002C25F2" w:rsidRDefault="005E0643" w:rsidP="00E366C4">
      <w:pPr>
        <w:suppressAutoHyphens w:val="0"/>
        <w:ind w:left="426"/>
        <w:rPr>
          <w:color w:val="000000" w:themeColor="text1"/>
          <w:sz w:val="10"/>
          <w:szCs w:val="10"/>
          <w:lang w:eastAsia="pl-PL"/>
        </w:rPr>
      </w:pPr>
    </w:p>
    <w:p w:rsidR="00337529" w:rsidRPr="002C25F2" w:rsidRDefault="00337529" w:rsidP="00E366C4">
      <w:pPr>
        <w:suppressAutoHyphens w:val="0"/>
        <w:ind w:left="426"/>
        <w:rPr>
          <w:color w:val="000000" w:themeColor="text1"/>
          <w:sz w:val="10"/>
          <w:szCs w:val="10"/>
          <w:lang w:eastAsia="pl-PL"/>
        </w:rPr>
      </w:pPr>
    </w:p>
    <w:p w:rsidR="00864E29" w:rsidRPr="002C25F2" w:rsidRDefault="002D6F37" w:rsidP="00864E29">
      <w:pPr>
        <w:suppressAutoHyphens w:val="0"/>
        <w:ind w:left="426"/>
        <w:rPr>
          <w:color w:val="000000" w:themeColor="text1"/>
          <w:sz w:val="20"/>
          <w:szCs w:val="20"/>
          <w:lang w:eastAsia="pl-PL"/>
        </w:rPr>
      </w:pPr>
      <w:r w:rsidRPr="002C25F2">
        <w:rPr>
          <w:color w:val="000000" w:themeColor="text1"/>
          <w:sz w:val="20"/>
          <w:szCs w:val="20"/>
          <w:lang w:eastAsia="pl-PL"/>
        </w:rPr>
        <w:t>Załącznik nr 2</w:t>
      </w:r>
      <w:r w:rsidR="004F6F84" w:rsidRPr="002C25F2">
        <w:rPr>
          <w:color w:val="000000" w:themeColor="text1"/>
          <w:sz w:val="20"/>
          <w:szCs w:val="20"/>
          <w:lang w:eastAsia="pl-PL"/>
        </w:rPr>
        <w:t xml:space="preserve"> </w:t>
      </w:r>
      <w:r w:rsidRPr="002C25F2">
        <w:rPr>
          <w:color w:val="000000" w:themeColor="text1"/>
          <w:sz w:val="20"/>
          <w:szCs w:val="20"/>
          <w:lang w:eastAsia="pl-PL"/>
        </w:rPr>
        <w:t>- Projekt umowy</w:t>
      </w:r>
      <w:r w:rsidR="000C4ADB" w:rsidRPr="002C25F2">
        <w:rPr>
          <w:color w:val="000000" w:themeColor="text1"/>
          <w:sz w:val="20"/>
          <w:szCs w:val="20"/>
          <w:lang w:eastAsia="pl-PL"/>
        </w:rPr>
        <w:t xml:space="preserve"> </w:t>
      </w:r>
    </w:p>
    <w:p w:rsidR="002C25F2" w:rsidRPr="002C25F2" w:rsidRDefault="002C25F2" w:rsidP="002C25F2">
      <w:pPr>
        <w:suppressAutoHyphens w:val="0"/>
        <w:ind w:left="426"/>
        <w:rPr>
          <w:color w:val="000000" w:themeColor="text1"/>
          <w:sz w:val="20"/>
          <w:szCs w:val="20"/>
          <w:lang w:eastAsia="pl-PL"/>
        </w:rPr>
      </w:pPr>
    </w:p>
    <w:p w:rsidR="002C25F2" w:rsidRDefault="002C25F2" w:rsidP="002C25F2">
      <w:pPr>
        <w:suppressAutoHyphens w:val="0"/>
        <w:ind w:left="426"/>
        <w:rPr>
          <w:sz w:val="20"/>
          <w:szCs w:val="20"/>
          <w:lang w:eastAsia="pl-PL"/>
        </w:rPr>
      </w:pPr>
      <w:r w:rsidRPr="002C25F2">
        <w:rPr>
          <w:color w:val="000000" w:themeColor="text1"/>
          <w:sz w:val="20"/>
          <w:szCs w:val="20"/>
          <w:lang w:eastAsia="pl-PL"/>
        </w:rPr>
        <w:t>Załącznik nr 3 – Oświadczenie</w:t>
      </w:r>
      <w:r w:rsidRPr="00D053FA">
        <w:rPr>
          <w:sz w:val="20"/>
          <w:szCs w:val="20"/>
          <w:lang w:eastAsia="pl-PL"/>
        </w:rPr>
        <w:t xml:space="preserve">, że oferowany asortyment posiada dokumenty wymagane przez obowiązujące </w:t>
      </w:r>
    </w:p>
    <w:p w:rsidR="002C25F2" w:rsidRDefault="002C25F2" w:rsidP="002C25F2">
      <w:pPr>
        <w:suppressAutoHyphens w:val="0"/>
        <w:ind w:left="1416"/>
        <w:rPr>
          <w:sz w:val="20"/>
          <w:szCs w:val="20"/>
          <w:lang w:eastAsia="pl-PL"/>
        </w:rPr>
      </w:pPr>
      <w:r>
        <w:rPr>
          <w:sz w:val="20"/>
          <w:szCs w:val="20"/>
          <w:lang w:eastAsia="pl-PL"/>
        </w:rPr>
        <w:t xml:space="preserve">        </w:t>
      </w:r>
      <w:r w:rsidRPr="00D053FA">
        <w:rPr>
          <w:sz w:val="20"/>
          <w:szCs w:val="20"/>
          <w:lang w:eastAsia="pl-PL"/>
        </w:rPr>
        <w:t xml:space="preserve">prawo na podstawie których może być wprowadzony do obrotu i stosowania w placówkach </w:t>
      </w:r>
    </w:p>
    <w:p w:rsidR="002C25F2" w:rsidRPr="00D053FA" w:rsidRDefault="002C25F2" w:rsidP="002C25F2">
      <w:pPr>
        <w:suppressAutoHyphens w:val="0"/>
        <w:ind w:left="1416"/>
        <w:rPr>
          <w:sz w:val="20"/>
          <w:szCs w:val="20"/>
          <w:lang w:eastAsia="pl-PL"/>
        </w:rPr>
      </w:pPr>
      <w:r>
        <w:rPr>
          <w:sz w:val="20"/>
          <w:szCs w:val="20"/>
          <w:lang w:eastAsia="pl-PL"/>
        </w:rPr>
        <w:t xml:space="preserve">        </w:t>
      </w:r>
      <w:r w:rsidRPr="00D053FA">
        <w:rPr>
          <w:sz w:val="20"/>
          <w:szCs w:val="20"/>
          <w:lang w:eastAsia="pl-PL"/>
        </w:rPr>
        <w:t>ochrony zdrowia RP</w:t>
      </w:r>
    </w:p>
    <w:p w:rsidR="002C25F2" w:rsidRPr="00D86A8E" w:rsidRDefault="002C25F2" w:rsidP="00864E29">
      <w:pPr>
        <w:suppressAutoHyphens w:val="0"/>
        <w:ind w:left="426"/>
        <w:rPr>
          <w:color w:val="FF0000"/>
          <w:sz w:val="20"/>
          <w:szCs w:val="20"/>
          <w:lang w:eastAsia="pl-PL"/>
        </w:rPr>
      </w:pPr>
    </w:p>
    <w:p w:rsidR="00703AF8" w:rsidRPr="00D86A8E" w:rsidRDefault="00703AF8" w:rsidP="00864E29">
      <w:pPr>
        <w:suppressAutoHyphens w:val="0"/>
        <w:ind w:left="426"/>
        <w:rPr>
          <w:color w:val="FF0000"/>
          <w:sz w:val="10"/>
          <w:szCs w:val="10"/>
          <w:lang w:eastAsia="pl-PL"/>
        </w:rPr>
      </w:pPr>
    </w:p>
    <w:p w:rsidR="00337529" w:rsidRPr="00D86A8E" w:rsidRDefault="00337529" w:rsidP="00864E29">
      <w:pPr>
        <w:suppressAutoHyphens w:val="0"/>
        <w:ind w:left="426"/>
        <w:rPr>
          <w:color w:val="FF0000"/>
          <w:sz w:val="10"/>
          <w:szCs w:val="10"/>
          <w:lang w:eastAsia="pl-PL"/>
        </w:rPr>
      </w:pPr>
    </w:p>
    <w:p w:rsidR="00271A65" w:rsidRPr="00D86A8E" w:rsidRDefault="00271A65" w:rsidP="00D266EC">
      <w:pPr>
        <w:spacing w:line="360" w:lineRule="auto"/>
        <w:rPr>
          <w:color w:val="FF0000"/>
          <w:sz w:val="20"/>
          <w:szCs w:val="20"/>
          <w:lang w:eastAsia="pl-PL"/>
        </w:rPr>
      </w:pPr>
    </w:p>
    <w:p w:rsidR="007840EA" w:rsidRPr="002C25F2" w:rsidRDefault="007840EA" w:rsidP="00D266EC">
      <w:pPr>
        <w:spacing w:line="360" w:lineRule="auto"/>
        <w:rPr>
          <w:color w:val="000000" w:themeColor="text1"/>
          <w:sz w:val="20"/>
          <w:szCs w:val="20"/>
          <w:lang w:eastAsia="pl-PL"/>
        </w:rPr>
      </w:pPr>
    </w:p>
    <w:p w:rsidR="007840EA" w:rsidRPr="002C25F2" w:rsidRDefault="007840EA" w:rsidP="00D266EC">
      <w:pPr>
        <w:spacing w:line="360" w:lineRule="auto"/>
        <w:rPr>
          <w:color w:val="000000" w:themeColor="text1"/>
          <w:sz w:val="20"/>
          <w:szCs w:val="20"/>
          <w:lang w:eastAsia="pl-PL"/>
        </w:rPr>
      </w:pPr>
    </w:p>
    <w:p w:rsidR="007840EA" w:rsidRPr="002C25F2" w:rsidRDefault="007840EA" w:rsidP="00D266EC">
      <w:pPr>
        <w:spacing w:line="360" w:lineRule="auto"/>
        <w:rPr>
          <w:color w:val="000000" w:themeColor="text1"/>
          <w:sz w:val="20"/>
          <w:szCs w:val="20"/>
          <w:lang w:eastAsia="pl-PL"/>
        </w:rPr>
      </w:pPr>
    </w:p>
    <w:p w:rsidR="00FF6586" w:rsidRPr="002C25F2" w:rsidRDefault="00FF6586" w:rsidP="00851B47">
      <w:pPr>
        <w:shd w:val="clear" w:color="auto" w:fill="FFFFFF"/>
        <w:ind w:left="4674" w:hanging="426"/>
        <w:jc w:val="center"/>
        <w:rPr>
          <w:color w:val="000000" w:themeColor="text1"/>
          <w:sz w:val="20"/>
          <w:szCs w:val="20"/>
          <w:lang w:eastAsia="pl-PL"/>
        </w:rPr>
      </w:pPr>
      <w:r w:rsidRPr="002C25F2">
        <w:rPr>
          <w:color w:val="000000" w:themeColor="text1"/>
          <w:sz w:val="20"/>
          <w:szCs w:val="20"/>
          <w:lang w:eastAsia="pl-PL"/>
        </w:rPr>
        <w:t>………………………………………</w:t>
      </w:r>
    </w:p>
    <w:p w:rsidR="00B80AD1" w:rsidRPr="002C25F2" w:rsidRDefault="008F12C1" w:rsidP="00851B47">
      <w:pPr>
        <w:shd w:val="clear" w:color="auto" w:fill="FFFFFF"/>
        <w:ind w:left="3966" w:firstLine="282"/>
        <w:contextualSpacing/>
        <w:jc w:val="center"/>
        <w:rPr>
          <w:i/>
          <w:color w:val="000000" w:themeColor="text1"/>
          <w:sz w:val="14"/>
          <w:szCs w:val="14"/>
          <w:lang w:eastAsia="pl-PL"/>
        </w:rPr>
      </w:pPr>
      <w:r w:rsidRPr="002C25F2">
        <w:rPr>
          <w:i/>
          <w:color w:val="000000" w:themeColor="text1"/>
          <w:sz w:val="14"/>
          <w:szCs w:val="14"/>
          <w:lang w:eastAsia="pl-PL"/>
        </w:rPr>
        <w:t>P</w:t>
      </w:r>
      <w:r w:rsidR="00FF6586" w:rsidRPr="002C25F2">
        <w:rPr>
          <w:i/>
          <w:color w:val="000000" w:themeColor="text1"/>
          <w:sz w:val="14"/>
          <w:szCs w:val="14"/>
          <w:lang w:eastAsia="pl-PL"/>
        </w:rPr>
        <w:t xml:space="preserve">odpis </w:t>
      </w:r>
      <w:r w:rsidR="00F81CAC" w:rsidRPr="002C25F2">
        <w:rPr>
          <w:i/>
          <w:color w:val="000000" w:themeColor="text1"/>
          <w:sz w:val="14"/>
          <w:szCs w:val="14"/>
          <w:lang w:eastAsia="pl-PL"/>
        </w:rPr>
        <w:t xml:space="preserve">Dyrektora szpitala </w:t>
      </w:r>
      <w:r w:rsidRPr="002C25F2">
        <w:rPr>
          <w:i/>
          <w:color w:val="000000" w:themeColor="text1"/>
          <w:sz w:val="14"/>
          <w:szCs w:val="14"/>
          <w:lang w:eastAsia="pl-PL"/>
        </w:rPr>
        <w:t>lub osoby upoważnionej</w:t>
      </w:r>
    </w:p>
    <w:p w:rsidR="00D053FA" w:rsidRPr="002C25F2" w:rsidRDefault="00D053FA" w:rsidP="00D053FA">
      <w:pPr>
        <w:shd w:val="clear" w:color="auto" w:fill="FFFFFF"/>
        <w:ind w:firstLine="282"/>
        <w:contextualSpacing/>
        <w:jc w:val="both"/>
        <w:rPr>
          <w:i/>
          <w:color w:val="000000" w:themeColor="text1"/>
          <w:sz w:val="18"/>
          <w:szCs w:val="18"/>
          <w:lang w:eastAsia="pl-PL"/>
        </w:rPr>
      </w:pPr>
    </w:p>
    <w:p w:rsidR="00D053FA" w:rsidRPr="002C25F2" w:rsidRDefault="00D053FA" w:rsidP="00D053FA">
      <w:pPr>
        <w:shd w:val="clear" w:color="auto" w:fill="FFFFFF"/>
        <w:ind w:firstLine="282"/>
        <w:contextualSpacing/>
        <w:jc w:val="both"/>
        <w:rPr>
          <w:color w:val="000000" w:themeColor="text1"/>
          <w:sz w:val="20"/>
          <w:szCs w:val="20"/>
        </w:rPr>
      </w:pPr>
    </w:p>
    <w:p w:rsidR="00B80AD1" w:rsidRPr="00D86A8E" w:rsidRDefault="00B80AD1" w:rsidP="00D053FA">
      <w:pPr>
        <w:jc w:val="both"/>
        <w:rPr>
          <w:color w:val="FF0000"/>
          <w:sz w:val="20"/>
          <w:szCs w:val="20"/>
        </w:rPr>
        <w:sectPr w:rsidR="00B80AD1" w:rsidRPr="00D86A8E" w:rsidSect="00C808D9">
          <w:pgSz w:w="11906" w:h="16838"/>
          <w:pgMar w:top="1417" w:right="1274" w:bottom="1417" w:left="1417" w:header="708" w:footer="708" w:gutter="0"/>
          <w:cols w:space="708"/>
          <w:docGrid w:linePitch="360"/>
        </w:sectPr>
      </w:pPr>
    </w:p>
    <w:p w:rsidR="00111DD3" w:rsidRPr="002E0593" w:rsidRDefault="00111DD3" w:rsidP="00111DD3">
      <w:pPr>
        <w:tabs>
          <w:tab w:val="left" w:pos="0"/>
          <w:tab w:val="left" w:pos="4500"/>
        </w:tabs>
        <w:suppressAutoHyphens w:val="0"/>
        <w:jc w:val="right"/>
        <w:rPr>
          <w:b/>
          <w:color w:val="000000" w:themeColor="text1"/>
          <w:sz w:val="22"/>
          <w:szCs w:val="22"/>
          <w:lang w:eastAsia="pl-PL"/>
        </w:rPr>
      </w:pPr>
      <w:r w:rsidRPr="002E0593">
        <w:rPr>
          <w:b/>
          <w:color w:val="000000" w:themeColor="text1"/>
          <w:sz w:val="22"/>
          <w:szCs w:val="22"/>
          <w:lang w:eastAsia="pl-PL"/>
        </w:rPr>
        <w:lastRenderedPageBreak/>
        <w:t>Załącznik nr 1 do Zapytania ofertowego</w:t>
      </w:r>
    </w:p>
    <w:p w:rsidR="00111DD3" w:rsidRPr="002E0593" w:rsidRDefault="00111DD3" w:rsidP="00111DD3">
      <w:pPr>
        <w:suppressAutoHyphens w:val="0"/>
        <w:jc w:val="right"/>
        <w:rPr>
          <w:color w:val="000000" w:themeColor="text1"/>
          <w:lang w:eastAsia="pl-PL"/>
        </w:rPr>
      </w:pPr>
    </w:p>
    <w:p w:rsidR="00111DD3" w:rsidRPr="002E0593" w:rsidRDefault="00111DD3" w:rsidP="00111DD3">
      <w:pPr>
        <w:suppressAutoHyphens w:val="0"/>
        <w:jc w:val="right"/>
        <w:rPr>
          <w:color w:val="000000" w:themeColor="text1"/>
          <w:sz w:val="20"/>
          <w:szCs w:val="20"/>
          <w:lang w:eastAsia="pl-PL"/>
        </w:rPr>
      </w:pPr>
      <w:r w:rsidRPr="002E0593">
        <w:rPr>
          <w:color w:val="000000" w:themeColor="text1"/>
          <w:sz w:val="20"/>
          <w:szCs w:val="20"/>
          <w:lang w:eastAsia="pl-PL"/>
        </w:rPr>
        <w:t xml:space="preserve">............................, dnia .................. </w:t>
      </w:r>
    </w:p>
    <w:p w:rsidR="00111DD3" w:rsidRPr="002E0593" w:rsidRDefault="00111DD3" w:rsidP="00111DD3">
      <w:pPr>
        <w:suppressAutoHyphens w:val="0"/>
        <w:ind w:left="5664" w:firstLine="708"/>
        <w:jc w:val="both"/>
        <w:rPr>
          <w:color w:val="000000" w:themeColor="text1"/>
          <w:sz w:val="18"/>
          <w:lang w:eastAsia="pl-PL"/>
        </w:rPr>
      </w:pPr>
      <w:r w:rsidRPr="002E0593">
        <w:rPr>
          <w:color w:val="000000" w:themeColor="text1"/>
          <w:sz w:val="16"/>
          <w:szCs w:val="16"/>
          <w:lang w:eastAsia="pl-PL"/>
        </w:rPr>
        <w:t xml:space="preserve">    (miejscowość)</w:t>
      </w:r>
    </w:p>
    <w:p w:rsidR="00111DD3" w:rsidRPr="002E0593" w:rsidRDefault="00111DD3" w:rsidP="00111DD3">
      <w:pPr>
        <w:suppressAutoHyphens w:val="0"/>
        <w:jc w:val="both"/>
        <w:rPr>
          <w:color w:val="000000" w:themeColor="text1"/>
          <w:sz w:val="16"/>
          <w:szCs w:val="16"/>
          <w:lang w:eastAsia="pl-PL"/>
        </w:rPr>
      </w:pPr>
      <w:r w:rsidRPr="002E0593">
        <w:rPr>
          <w:color w:val="000000" w:themeColor="text1"/>
          <w:sz w:val="16"/>
          <w:szCs w:val="16"/>
          <w:lang w:eastAsia="pl-PL"/>
        </w:rPr>
        <w:t>(pieczęć firmowa Wykonawcy)</w:t>
      </w:r>
    </w:p>
    <w:p w:rsidR="00111DD3" w:rsidRPr="002E0593" w:rsidRDefault="00111DD3" w:rsidP="00111DD3">
      <w:pPr>
        <w:suppressAutoHyphens w:val="0"/>
        <w:jc w:val="both"/>
        <w:rPr>
          <w:color w:val="000000" w:themeColor="text1"/>
          <w:sz w:val="16"/>
          <w:szCs w:val="16"/>
          <w:lang w:eastAsia="pl-PL"/>
        </w:rPr>
      </w:pPr>
    </w:p>
    <w:p w:rsidR="00111DD3" w:rsidRPr="002E0593" w:rsidRDefault="00111DD3" w:rsidP="00111DD3">
      <w:pPr>
        <w:suppressAutoHyphens w:val="0"/>
        <w:jc w:val="both"/>
        <w:rPr>
          <w:color w:val="000000" w:themeColor="text1"/>
          <w:sz w:val="16"/>
          <w:szCs w:val="16"/>
          <w:lang w:eastAsia="pl-PL"/>
        </w:rPr>
      </w:pPr>
    </w:p>
    <w:p w:rsidR="00111DD3" w:rsidRPr="002E0593" w:rsidRDefault="00111DD3" w:rsidP="00111DD3">
      <w:pPr>
        <w:suppressAutoHyphens w:val="0"/>
        <w:jc w:val="both"/>
        <w:rPr>
          <w:color w:val="000000" w:themeColor="text1"/>
          <w:sz w:val="16"/>
          <w:szCs w:val="16"/>
          <w:lang w:eastAsia="pl-PL"/>
        </w:rPr>
      </w:pPr>
    </w:p>
    <w:p w:rsidR="00111DD3" w:rsidRPr="002E0593" w:rsidRDefault="00111DD3" w:rsidP="00111DD3">
      <w:pPr>
        <w:suppressAutoHyphens w:val="0"/>
        <w:jc w:val="both"/>
        <w:rPr>
          <w:color w:val="000000" w:themeColor="text1"/>
          <w:sz w:val="16"/>
          <w:szCs w:val="16"/>
          <w:lang w:eastAsia="pl-PL"/>
        </w:rPr>
      </w:pPr>
    </w:p>
    <w:p w:rsidR="00111DD3" w:rsidRPr="002E0593"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2E0593">
        <w:rPr>
          <w:b/>
          <w:i/>
          <w:color w:val="000000" w:themeColor="text1"/>
          <w:sz w:val="32"/>
          <w:szCs w:val="32"/>
          <w:lang w:eastAsia="pl-PL"/>
        </w:rPr>
        <w:t>FORMULARZ OFERTY</w:t>
      </w:r>
    </w:p>
    <w:p w:rsidR="00111DD3" w:rsidRPr="002E0593" w:rsidRDefault="00111DD3" w:rsidP="00111DD3">
      <w:pPr>
        <w:suppressAutoHyphens w:val="0"/>
        <w:jc w:val="both"/>
        <w:rPr>
          <w:color w:val="000000" w:themeColor="text1"/>
          <w:lang w:eastAsia="pl-PL"/>
        </w:rPr>
      </w:pPr>
    </w:p>
    <w:p w:rsidR="00111DD3" w:rsidRPr="002E0593" w:rsidRDefault="00111DD3" w:rsidP="00111DD3">
      <w:pPr>
        <w:suppressAutoHyphens w:val="0"/>
        <w:jc w:val="both"/>
        <w:rPr>
          <w:color w:val="000000" w:themeColor="text1"/>
          <w:lang w:eastAsia="pl-PL"/>
        </w:rPr>
      </w:pPr>
    </w:p>
    <w:p w:rsidR="00111DD3" w:rsidRPr="002E0593" w:rsidRDefault="00111DD3" w:rsidP="00111DD3">
      <w:pPr>
        <w:suppressAutoHyphens w:val="0"/>
        <w:jc w:val="both"/>
        <w:rPr>
          <w:color w:val="000000" w:themeColor="text1"/>
          <w:lang w:eastAsia="pl-PL"/>
        </w:rPr>
      </w:pPr>
    </w:p>
    <w:p w:rsidR="00111DD3" w:rsidRPr="002E0593" w:rsidRDefault="00111DD3" w:rsidP="00111DD3">
      <w:pPr>
        <w:suppressAutoHyphens w:val="0"/>
        <w:jc w:val="both"/>
        <w:rPr>
          <w:color w:val="000000" w:themeColor="text1"/>
          <w:sz w:val="10"/>
          <w:szCs w:val="10"/>
          <w:lang w:eastAsia="pl-PL"/>
        </w:rPr>
      </w:pPr>
      <w:r w:rsidRPr="002E0593">
        <w:rPr>
          <w:color w:val="000000" w:themeColor="text1"/>
          <w:sz w:val="20"/>
          <w:szCs w:val="20"/>
          <w:lang w:eastAsia="pl-PL"/>
        </w:rPr>
        <w:t>Dane Wykonawcy: .....................................................................................</w:t>
      </w:r>
    </w:p>
    <w:p w:rsidR="00111DD3" w:rsidRPr="002E0593" w:rsidRDefault="00111DD3" w:rsidP="00111DD3">
      <w:pPr>
        <w:suppressAutoHyphens w:val="0"/>
        <w:jc w:val="both"/>
        <w:rPr>
          <w:color w:val="000000" w:themeColor="text1"/>
          <w:sz w:val="10"/>
          <w:szCs w:val="10"/>
          <w:lang w:eastAsia="pl-PL"/>
        </w:rPr>
      </w:pPr>
    </w:p>
    <w:p w:rsidR="00111DD3" w:rsidRPr="002E0593" w:rsidRDefault="00111DD3" w:rsidP="00111DD3">
      <w:pPr>
        <w:suppressAutoHyphens w:val="0"/>
        <w:jc w:val="both"/>
        <w:rPr>
          <w:color w:val="000000" w:themeColor="text1"/>
          <w:sz w:val="10"/>
          <w:szCs w:val="10"/>
          <w:lang w:eastAsia="pl-PL"/>
        </w:rPr>
      </w:pPr>
      <w:r w:rsidRPr="002E0593">
        <w:rPr>
          <w:color w:val="000000" w:themeColor="text1"/>
          <w:sz w:val="20"/>
          <w:szCs w:val="20"/>
          <w:lang w:eastAsia="pl-PL"/>
        </w:rPr>
        <w:t xml:space="preserve">Adres (siedziba) Wykonawcy: ............................................................................................. </w:t>
      </w:r>
    </w:p>
    <w:p w:rsidR="00111DD3" w:rsidRPr="002E0593" w:rsidRDefault="00111DD3" w:rsidP="00111DD3">
      <w:pPr>
        <w:suppressAutoHyphens w:val="0"/>
        <w:jc w:val="both"/>
        <w:rPr>
          <w:color w:val="000000" w:themeColor="text1"/>
          <w:sz w:val="10"/>
          <w:szCs w:val="10"/>
          <w:lang w:eastAsia="pl-PL"/>
        </w:rPr>
      </w:pPr>
    </w:p>
    <w:p w:rsidR="00111DD3" w:rsidRPr="002E0593" w:rsidRDefault="00111DD3" w:rsidP="00111DD3">
      <w:pPr>
        <w:suppressAutoHyphens w:val="0"/>
        <w:jc w:val="both"/>
        <w:rPr>
          <w:color w:val="000000" w:themeColor="text1"/>
          <w:sz w:val="10"/>
          <w:szCs w:val="10"/>
          <w:lang w:val="en-US" w:eastAsia="pl-PL"/>
        </w:rPr>
      </w:pPr>
      <w:r w:rsidRPr="002E0593">
        <w:rPr>
          <w:color w:val="000000" w:themeColor="text1"/>
          <w:sz w:val="20"/>
          <w:szCs w:val="20"/>
          <w:lang w:val="en-US" w:eastAsia="pl-PL"/>
        </w:rPr>
        <w:t>Tel.  ..............................    E-mail…………………………..</w:t>
      </w:r>
    </w:p>
    <w:p w:rsidR="00111DD3" w:rsidRPr="002E0593" w:rsidRDefault="00111DD3" w:rsidP="00111DD3">
      <w:pPr>
        <w:suppressAutoHyphens w:val="0"/>
        <w:jc w:val="both"/>
        <w:rPr>
          <w:color w:val="000000" w:themeColor="text1"/>
          <w:sz w:val="10"/>
          <w:szCs w:val="10"/>
          <w:lang w:val="en-US" w:eastAsia="pl-PL"/>
        </w:rPr>
      </w:pPr>
    </w:p>
    <w:p w:rsidR="00111DD3" w:rsidRPr="002E0593" w:rsidRDefault="00111DD3" w:rsidP="00111DD3">
      <w:pPr>
        <w:suppressAutoHyphens w:val="0"/>
        <w:jc w:val="both"/>
        <w:rPr>
          <w:color w:val="000000" w:themeColor="text1"/>
          <w:sz w:val="20"/>
          <w:szCs w:val="20"/>
          <w:lang w:eastAsia="pl-PL"/>
        </w:rPr>
      </w:pPr>
      <w:r w:rsidRPr="002E0593">
        <w:rPr>
          <w:color w:val="000000" w:themeColor="text1"/>
          <w:sz w:val="20"/>
          <w:szCs w:val="20"/>
          <w:lang w:val="en-US" w:eastAsia="pl-PL"/>
        </w:rPr>
        <w:t xml:space="preserve">NIP: ..............................   </w:t>
      </w:r>
      <w:r w:rsidRPr="002E0593">
        <w:rPr>
          <w:color w:val="000000" w:themeColor="text1"/>
          <w:sz w:val="20"/>
          <w:szCs w:val="20"/>
          <w:lang w:eastAsia="pl-PL"/>
        </w:rPr>
        <w:t>REGON: ...................... .</w:t>
      </w:r>
    </w:p>
    <w:p w:rsidR="00111DD3" w:rsidRPr="002E0593" w:rsidRDefault="00111DD3" w:rsidP="00111DD3">
      <w:pPr>
        <w:suppressAutoHyphens w:val="0"/>
        <w:jc w:val="both"/>
        <w:rPr>
          <w:color w:val="000000" w:themeColor="text1"/>
          <w:sz w:val="20"/>
          <w:szCs w:val="20"/>
          <w:lang w:eastAsia="pl-PL"/>
        </w:rPr>
      </w:pPr>
    </w:p>
    <w:p w:rsidR="00111DD3" w:rsidRPr="002E0593" w:rsidRDefault="00111DD3" w:rsidP="00111DD3">
      <w:pPr>
        <w:jc w:val="both"/>
        <w:rPr>
          <w:color w:val="000000" w:themeColor="text1"/>
          <w:sz w:val="20"/>
          <w:szCs w:val="20"/>
        </w:rPr>
      </w:pPr>
    </w:p>
    <w:p w:rsidR="00111DD3" w:rsidRPr="002E0593" w:rsidRDefault="00111DD3" w:rsidP="00111DD3">
      <w:pPr>
        <w:jc w:val="both"/>
        <w:rPr>
          <w:color w:val="000000" w:themeColor="text1"/>
        </w:rPr>
      </w:pPr>
      <w:r w:rsidRPr="002E0593">
        <w:rPr>
          <w:color w:val="000000" w:themeColor="text1"/>
          <w:sz w:val="20"/>
          <w:szCs w:val="20"/>
        </w:rPr>
        <w:t>Nawiązując do zapytania ofertowego na:</w:t>
      </w:r>
    </w:p>
    <w:p w:rsidR="00111DD3" w:rsidRPr="002E0593" w:rsidRDefault="00111DD3" w:rsidP="00111DD3">
      <w:pPr>
        <w:suppressAutoHyphens w:val="0"/>
        <w:jc w:val="both"/>
        <w:rPr>
          <w:color w:val="000000" w:themeColor="text1"/>
          <w:sz w:val="20"/>
          <w:szCs w:val="20"/>
          <w:lang w:eastAsia="pl-PL"/>
        </w:rPr>
      </w:pPr>
    </w:p>
    <w:p w:rsidR="002E0593" w:rsidRPr="002E0593" w:rsidRDefault="00983501" w:rsidP="002E0593">
      <w:pPr>
        <w:suppressAutoHyphens w:val="0"/>
        <w:jc w:val="center"/>
        <w:rPr>
          <w:b/>
          <w:color w:val="000000" w:themeColor="text1"/>
          <w:sz w:val="20"/>
          <w:szCs w:val="20"/>
          <w:lang w:eastAsia="pl-PL"/>
        </w:rPr>
      </w:pPr>
      <w:r w:rsidRPr="002E0593">
        <w:rPr>
          <w:b/>
          <w:color w:val="000000" w:themeColor="text1"/>
          <w:sz w:val="20"/>
          <w:szCs w:val="20"/>
          <w:lang w:eastAsia="pl-PL"/>
        </w:rPr>
        <w:t xml:space="preserve">Sprzedaż i dostawę </w:t>
      </w:r>
      <w:r w:rsidR="002E0593" w:rsidRPr="002E0593">
        <w:rPr>
          <w:b/>
          <w:color w:val="000000" w:themeColor="text1"/>
          <w:sz w:val="20"/>
          <w:szCs w:val="20"/>
          <w:lang w:eastAsia="pl-PL"/>
        </w:rPr>
        <w:t xml:space="preserve">jednorazowego i drobnego sprzętu medycznego dla potrzeb Szpitala </w:t>
      </w:r>
    </w:p>
    <w:p w:rsidR="00111DD3" w:rsidRPr="002E0593" w:rsidRDefault="002E0593" w:rsidP="002E0593">
      <w:pPr>
        <w:suppressAutoHyphens w:val="0"/>
        <w:jc w:val="center"/>
        <w:rPr>
          <w:b/>
          <w:color w:val="000000" w:themeColor="text1"/>
          <w:sz w:val="20"/>
          <w:szCs w:val="20"/>
          <w:lang w:eastAsia="pl-PL"/>
        </w:rPr>
      </w:pPr>
      <w:r w:rsidRPr="002E0593">
        <w:rPr>
          <w:b/>
          <w:color w:val="000000" w:themeColor="text1"/>
          <w:sz w:val="20"/>
          <w:szCs w:val="20"/>
          <w:lang w:eastAsia="pl-PL"/>
        </w:rPr>
        <w:t>Specjalistycznego im. Edmunda Biernackiego w Mielcu</w:t>
      </w:r>
      <w:r w:rsidR="00D22F81" w:rsidRPr="002E0593">
        <w:rPr>
          <w:b/>
          <w:color w:val="000000" w:themeColor="text1"/>
          <w:sz w:val="20"/>
          <w:szCs w:val="20"/>
          <w:lang w:eastAsia="pl-PL"/>
        </w:rPr>
        <w:t>, znak SzP.ZP.271.</w:t>
      </w:r>
      <w:r w:rsidRPr="002E0593">
        <w:rPr>
          <w:b/>
          <w:color w:val="000000" w:themeColor="text1"/>
          <w:sz w:val="20"/>
          <w:szCs w:val="20"/>
          <w:lang w:eastAsia="pl-PL"/>
        </w:rPr>
        <w:t>31</w:t>
      </w:r>
      <w:r w:rsidR="00D22F81" w:rsidRPr="002E0593">
        <w:rPr>
          <w:b/>
          <w:color w:val="000000" w:themeColor="text1"/>
          <w:sz w:val="20"/>
          <w:szCs w:val="20"/>
          <w:lang w:eastAsia="pl-PL"/>
        </w:rPr>
        <w:t>.</w:t>
      </w:r>
      <w:r w:rsidR="008D71D3" w:rsidRPr="002E0593">
        <w:rPr>
          <w:b/>
          <w:color w:val="000000" w:themeColor="text1"/>
          <w:sz w:val="20"/>
          <w:szCs w:val="20"/>
          <w:lang w:eastAsia="pl-PL"/>
        </w:rPr>
        <w:t>23</w:t>
      </w:r>
    </w:p>
    <w:p w:rsidR="00111DD3" w:rsidRPr="002E0593" w:rsidRDefault="00111DD3" w:rsidP="00111DD3">
      <w:pPr>
        <w:suppressAutoHyphens w:val="0"/>
        <w:jc w:val="center"/>
        <w:rPr>
          <w:b/>
          <w:color w:val="000000" w:themeColor="text1"/>
          <w:sz w:val="22"/>
          <w:szCs w:val="22"/>
          <w:lang w:eastAsia="pl-PL"/>
        </w:rPr>
      </w:pPr>
    </w:p>
    <w:p w:rsidR="00111DD3" w:rsidRPr="002E0593" w:rsidRDefault="00111DD3" w:rsidP="00111DD3">
      <w:pPr>
        <w:suppressAutoHyphens w:val="0"/>
        <w:jc w:val="both"/>
        <w:rPr>
          <w:b/>
          <w:color w:val="000000" w:themeColor="text1"/>
          <w:sz w:val="22"/>
          <w:szCs w:val="22"/>
          <w:lang w:eastAsia="pl-PL"/>
        </w:rPr>
      </w:pPr>
      <w:r w:rsidRPr="002E0593">
        <w:rPr>
          <w:color w:val="000000" w:themeColor="text1"/>
          <w:sz w:val="20"/>
          <w:szCs w:val="20"/>
          <w:lang w:eastAsia="pl-PL"/>
        </w:rPr>
        <w:t>oferujemy realizację w/w Przedmiotu Zamówienia:</w:t>
      </w:r>
    </w:p>
    <w:p w:rsidR="00111DD3" w:rsidRPr="002E0593" w:rsidRDefault="00111DD3" w:rsidP="00111DD3">
      <w:pPr>
        <w:suppressAutoHyphens w:val="0"/>
        <w:jc w:val="both"/>
        <w:rPr>
          <w:color w:val="000000" w:themeColor="text1"/>
          <w:sz w:val="20"/>
          <w:szCs w:val="20"/>
          <w:lang w:eastAsia="pl-PL"/>
        </w:rPr>
      </w:pPr>
    </w:p>
    <w:p w:rsidR="00111DD3" w:rsidRPr="002E0593" w:rsidRDefault="00111DD3" w:rsidP="00111DD3">
      <w:pPr>
        <w:suppressAutoHyphens w:val="0"/>
        <w:jc w:val="both"/>
        <w:rPr>
          <w:color w:val="000000" w:themeColor="text1"/>
          <w:sz w:val="20"/>
          <w:szCs w:val="20"/>
          <w:lang w:eastAsia="pl-PL"/>
        </w:rPr>
      </w:pPr>
    </w:p>
    <w:p w:rsidR="00111DD3" w:rsidRPr="002E0593" w:rsidRDefault="00111DD3" w:rsidP="00111DD3">
      <w:pPr>
        <w:suppressAutoHyphens w:val="0"/>
        <w:jc w:val="both"/>
        <w:rPr>
          <w:b/>
          <w:color w:val="000000" w:themeColor="text1"/>
          <w:sz w:val="20"/>
          <w:szCs w:val="20"/>
          <w:lang w:eastAsia="pl-PL"/>
        </w:rPr>
      </w:pPr>
      <w:r w:rsidRPr="002E0593">
        <w:rPr>
          <w:b/>
          <w:color w:val="000000" w:themeColor="text1"/>
          <w:sz w:val="20"/>
          <w:szCs w:val="20"/>
          <w:lang w:eastAsia="pl-PL"/>
        </w:rPr>
        <w:t>I. Cena oferty:</w:t>
      </w:r>
    </w:p>
    <w:p w:rsidR="00983501" w:rsidRPr="00D86A8E" w:rsidRDefault="00983501" w:rsidP="00111DD3">
      <w:pPr>
        <w:suppressAutoHyphens w:val="0"/>
        <w:jc w:val="both"/>
        <w:rPr>
          <w:b/>
          <w:color w:val="FF0000"/>
          <w:sz w:val="10"/>
          <w:szCs w:val="10"/>
          <w:lang w:eastAsia="pl-PL"/>
        </w:rPr>
      </w:pPr>
    </w:p>
    <w:p w:rsidR="002E0593" w:rsidRDefault="002E0593" w:rsidP="002E0593">
      <w:pPr>
        <w:pStyle w:val="Tekstpodstawowy"/>
        <w:rPr>
          <w:rFonts w:cs="Times New Roman"/>
          <w:sz w:val="20"/>
          <w:szCs w:val="20"/>
        </w:rPr>
      </w:pPr>
      <w:r>
        <w:rPr>
          <w:rFonts w:cs="Times New Roman"/>
          <w:sz w:val="20"/>
          <w:szCs w:val="20"/>
        </w:rPr>
        <w:t>GRUPA ……</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2E0593" w:rsidRPr="00A70AE5" w:rsidTr="00BB2313">
        <w:tc>
          <w:tcPr>
            <w:tcW w:w="937" w:type="dxa"/>
            <w:vMerge w:val="restart"/>
            <w:tcBorders>
              <w:top w:val="single" w:sz="6" w:space="0" w:color="000000"/>
              <w:left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L.p.</w:t>
            </w:r>
          </w:p>
          <w:p w:rsidR="002E0593" w:rsidRPr="00A70AE5" w:rsidRDefault="002E0593" w:rsidP="00BB2313">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Nazwa handlowa, wymiar jedn. wielkość opakowania</w:t>
            </w:r>
            <w:r>
              <w:rPr>
                <w:color w:val="000000"/>
                <w:sz w:val="14"/>
                <w:szCs w:val="14"/>
              </w:rPr>
              <w:t>*</w:t>
            </w:r>
          </w:p>
        </w:tc>
        <w:tc>
          <w:tcPr>
            <w:tcW w:w="824" w:type="dxa"/>
            <w:vMerge w:val="restart"/>
            <w:tcBorders>
              <w:top w:val="single" w:sz="6" w:space="0" w:color="000000"/>
              <w:left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2E0593" w:rsidRPr="00A70AE5" w:rsidRDefault="002E0593" w:rsidP="00BB2313">
            <w:pPr>
              <w:snapToGrid w:val="0"/>
              <w:jc w:val="center"/>
              <w:rPr>
                <w:color w:val="000000"/>
                <w:sz w:val="14"/>
                <w:szCs w:val="14"/>
              </w:rPr>
            </w:pPr>
            <w:r w:rsidRPr="00A70AE5">
              <w:rPr>
                <w:color w:val="000000"/>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J.m.</w:t>
            </w:r>
          </w:p>
        </w:tc>
        <w:tc>
          <w:tcPr>
            <w:tcW w:w="788" w:type="dxa"/>
            <w:vMerge w:val="restart"/>
            <w:tcBorders>
              <w:top w:val="single" w:sz="6" w:space="0" w:color="000000"/>
              <w:left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A70AE5" w:rsidRDefault="002E0593" w:rsidP="00BB2313">
            <w:pPr>
              <w:jc w:val="center"/>
              <w:rPr>
                <w:sz w:val="14"/>
                <w:szCs w:val="14"/>
              </w:rPr>
            </w:pPr>
            <w:r w:rsidRPr="00A70AE5">
              <w:rPr>
                <w:color w:val="000000"/>
                <w:sz w:val="14"/>
                <w:szCs w:val="14"/>
              </w:rPr>
              <w:t>Wartość</w:t>
            </w:r>
          </w:p>
        </w:tc>
      </w:tr>
      <w:tr w:rsidR="002E0593" w:rsidRPr="00A70AE5" w:rsidTr="00BB2313">
        <w:tc>
          <w:tcPr>
            <w:tcW w:w="937" w:type="dxa"/>
            <w:vMerge/>
            <w:tcBorders>
              <w:left w:val="single" w:sz="6" w:space="0" w:color="000000"/>
              <w:bottom w:val="single" w:sz="6" w:space="0" w:color="000000"/>
            </w:tcBorders>
            <w:shd w:val="clear" w:color="auto" w:fill="auto"/>
            <w:vAlign w:val="center"/>
          </w:tcPr>
          <w:p w:rsidR="002E0593" w:rsidRPr="00A70AE5" w:rsidRDefault="002E0593" w:rsidP="00BB2313">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rsidR="002E0593" w:rsidRPr="00A70AE5" w:rsidRDefault="002E0593" w:rsidP="00BB2313">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rsidR="002E0593" w:rsidRPr="00A70AE5" w:rsidRDefault="002E0593" w:rsidP="00BB2313">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rsidR="002E0593" w:rsidRPr="00A70AE5" w:rsidRDefault="002E0593" w:rsidP="00BB2313">
            <w:pPr>
              <w:snapToGrid w:val="0"/>
              <w:jc w:val="center"/>
              <w:rPr>
                <w:b/>
                <w:color w:val="000000"/>
                <w:sz w:val="14"/>
                <w:szCs w:val="14"/>
              </w:rPr>
            </w:pPr>
          </w:p>
        </w:tc>
        <w:tc>
          <w:tcPr>
            <w:tcW w:w="424" w:type="dxa"/>
            <w:vMerge/>
            <w:tcBorders>
              <w:left w:val="single" w:sz="6" w:space="0" w:color="000000"/>
              <w:bottom w:val="single" w:sz="6" w:space="0" w:color="000000"/>
            </w:tcBorders>
            <w:shd w:val="clear" w:color="auto" w:fill="auto"/>
            <w:vAlign w:val="center"/>
          </w:tcPr>
          <w:p w:rsidR="002E0593" w:rsidRPr="00A70AE5" w:rsidRDefault="002E0593" w:rsidP="00BB2313">
            <w:pPr>
              <w:snapToGrid w:val="0"/>
              <w:jc w:val="center"/>
              <w:rPr>
                <w:b/>
                <w:color w:val="000000"/>
                <w:sz w:val="14"/>
                <w:szCs w:val="14"/>
              </w:rPr>
            </w:pPr>
          </w:p>
        </w:tc>
        <w:tc>
          <w:tcPr>
            <w:tcW w:w="788" w:type="dxa"/>
            <w:vMerge/>
            <w:tcBorders>
              <w:left w:val="single" w:sz="6" w:space="0" w:color="000000"/>
              <w:bottom w:val="single" w:sz="6" w:space="0" w:color="000000"/>
            </w:tcBorders>
            <w:shd w:val="clear" w:color="auto" w:fill="auto"/>
            <w:vAlign w:val="center"/>
          </w:tcPr>
          <w:p w:rsidR="002E0593" w:rsidRPr="00A70AE5" w:rsidRDefault="002E0593" w:rsidP="00BB2313">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jc w:val="center"/>
              <w:rPr>
                <w:color w:val="000000"/>
                <w:sz w:val="14"/>
                <w:szCs w:val="14"/>
              </w:rPr>
            </w:pPr>
            <w:r w:rsidRPr="00A70AE5">
              <w:rPr>
                <w:color w:val="000000"/>
                <w:sz w:val="14"/>
                <w:szCs w:val="14"/>
              </w:rPr>
              <w:t>VAT</w:t>
            </w:r>
          </w:p>
          <w:p w:rsidR="002E0593" w:rsidRPr="00A70AE5" w:rsidRDefault="002E0593" w:rsidP="00BB2313">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netto</w:t>
            </w:r>
          </w:p>
          <w:p w:rsidR="002E0593" w:rsidRPr="00A70AE5" w:rsidRDefault="002E0593" w:rsidP="00BB2313">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jc w:val="center"/>
              <w:rPr>
                <w:color w:val="000000"/>
                <w:sz w:val="14"/>
                <w:szCs w:val="14"/>
              </w:rPr>
            </w:pPr>
            <w:r w:rsidRPr="00A70AE5">
              <w:rPr>
                <w:color w:val="000000"/>
                <w:sz w:val="14"/>
                <w:szCs w:val="14"/>
              </w:rPr>
              <w:t>VAT</w:t>
            </w:r>
          </w:p>
          <w:p w:rsidR="002E0593" w:rsidRPr="00A70AE5" w:rsidRDefault="002E0593" w:rsidP="00BB2313">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brutto</w:t>
            </w:r>
          </w:p>
          <w:p w:rsidR="002E0593" w:rsidRPr="00A70AE5" w:rsidRDefault="002E0593" w:rsidP="00BB2313">
            <w:pPr>
              <w:jc w:val="center"/>
              <w:rPr>
                <w:sz w:val="14"/>
                <w:szCs w:val="14"/>
              </w:rPr>
            </w:pPr>
            <w:r w:rsidRPr="00A70AE5">
              <w:rPr>
                <w:color w:val="000000"/>
                <w:sz w:val="14"/>
                <w:szCs w:val="14"/>
              </w:rPr>
              <w:t>(kol. 9+10)</w:t>
            </w:r>
          </w:p>
        </w:tc>
      </w:tr>
      <w:tr w:rsidR="002E0593" w:rsidRPr="00A70AE5" w:rsidTr="00BB2313">
        <w:tc>
          <w:tcPr>
            <w:tcW w:w="937" w:type="dxa"/>
            <w:tcBorders>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3</w:t>
            </w:r>
          </w:p>
        </w:tc>
        <w:tc>
          <w:tcPr>
            <w:tcW w:w="424" w:type="dxa"/>
            <w:tcBorders>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4</w:t>
            </w:r>
          </w:p>
        </w:tc>
        <w:tc>
          <w:tcPr>
            <w:tcW w:w="788" w:type="dxa"/>
            <w:tcBorders>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2E0593" w:rsidRPr="00A70AE5" w:rsidRDefault="002E0593" w:rsidP="00BB2313">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A70AE5" w:rsidRDefault="002E0593" w:rsidP="00BB2313">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A70AE5" w:rsidRDefault="002E0593" w:rsidP="00BB2313">
            <w:pPr>
              <w:jc w:val="center"/>
              <w:rPr>
                <w:sz w:val="14"/>
                <w:szCs w:val="14"/>
              </w:rPr>
            </w:pPr>
            <w:r w:rsidRPr="00A70AE5">
              <w:rPr>
                <w:color w:val="000000"/>
                <w:sz w:val="14"/>
                <w:szCs w:val="14"/>
              </w:rPr>
              <w:t>11</w:t>
            </w:r>
          </w:p>
        </w:tc>
      </w:tr>
      <w:tr w:rsidR="002E0593" w:rsidTr="00BB2313">
        <w:trPr>
          <w:trHeight w:val="720"/>
        </w:trPr>
        <w:tc>
          <w:tcPr>
            <w:tcW w:w="937"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rPr>
                <w:color w:val="000000"/>
              </w:rPr>
            </w:pPr>
          </w:p>
          <w:p w:rsidR="002E0593" w:rsidRDefault="002E0593" w:rsidP="00BB2313">
            <w:pPr>
              <w:rPr>
                <w:color w:val="000000"/>
              </w:rPr>
            </w:pPr>
          </w:p>
          <w:p w:rsidR="002E0593" w:rsidRDefault="002E0593" w:rsidP="00BB2313">
            <w:pPr>
              <w:rPr>
                <w:color w:val="000000"/>
              </w:rPr>
            </w:pPr>
          </w:p>
        </w:tc>
        <w:tc>
          <w:tcPr>
            <w:tcW w:w="1019"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E0593" w:rsidRDefault="002E0593" w:rsidP="00BB2313">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rsidR="002E0593" w:rsidRDefault="002E0593" w:rsidP="00BB2313">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Default="002E0593" w:rsidP="00BB2313">
            <w:pPr>
              <w:snapToGrid w:val="0"/>
              <w:jc w:val="both"/>
              <w:rPr>
                <w:color w:val="000000"/>
              </w:rPr>
            </w:pPr>
          </w:p>
        </w:tc>
      </w:tr>
      <w:tr w:rsidR="002E0593" w:rsidTr="00BB2313">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Default="002E0593" w:rsidP="00BB2313">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snapToGrid w:val="0"/>
              <w:jc w:val="center"/>
              <w:rPr>
                <w:color w:val="000000"/>
                <w:sz w:val="14"/>
                <w:szCs w:val="14"/>
              </w:rPr>
            </w:pPr>
            <w:r w:rsidRPr="00A70AE5">
              <w:rPr>
                <w:color w:val="000000"/>
                <w:sz w:val="14"/>
                <w:szCs w:val="14"/>
              </w:rPr>
              <w:t xml:space="preserve">suma </w:t>
            </w:r>
          </w:p>
          <w:p w:rsidR="002E0593" w:rsidRPr="00A70AE5" w:rsidRDefault="002E0593" w:rsidP="00BB2313">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Default="002E0593" w:rsidP="00BB2313">
            <w:pPr>
              <w:snapToGrid w:val="0"/>
              <w:jc w:val="center"/>
              <w:rPr>
                <w:color w:val="000000"/>
                <w:sz w:val="14"/>
                <w:szCs w:val="14"/>
              </w:rPr>
            </w:pPr>
            <w:r w:rsidRPr="00A70AE5">
              <w:rPr>
                <w:color w:val="000000"/>
                <w:sz w:val="14"/>
                <w:szCs w:val="14"/>
              </w:rPr>
              <w:t xml:space="preserve">suma </w:t>
            </w:r>
          </w:p>
          <w:p w:rsidR="002E0593" w:rsidRPr="00A70AE5" w:rsidRDefault="002E0593" w:rsidP="00BB2313">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Default="002E0593" w:rsidP="00BB2313">
            <w:pPr>
              <w:snapToGrid w:val="0"/>
              <w:jc w:val="center"/>
              <w:rPr>
                <w:color w:val="000000"/>
                <w:sz w:val="14"/>
                <w:szCs w:val="14"/>
              </w:rPr>
            </w:pPr>
            <w:r w:rsidRPr="00A70AE5">
              <w:rPr>
                <w:color w:val="000000"/>
                <w:sz w:val="14"/>
                <w:szCs w:val="14"/>
              </w:rPr>
              <w:t xml:space="preserve">suma </w:t>
            </w:r>
          </w:p>
          <w:p w:rsidR="002E0593" w:rsidRPr="00A70AE5" w:rsidRDefault="002E0593" w:rsidP="00BB2313">
            <w:pPr>
              <w:snapToGrid w:val="0"/>
              <w:jc w:val="center"/>
              <w:rPr>
                <w:color w:val="000000"/>
              </w:rPr>
            </w:pPr>
            <w:r w:rsidRPr="00A70AE5">
              <w:rPr>
                <w:color w:val="000000"/>
                <w:sz w:val="14"/>
                <w:szCs w:val="14"/>
              </w:rPr>
              <w:t xml:space="preserve">kolumna </w:t>
            </w:r>
            <w:r>
              <w:rPr>
                <w:color w:val="000000"/>
                <w:sz w:val="14"/>
                <w:szCs w:val="14"/>
              </w:rPr>
              <w:t>11</w:t>
            </w:r>
          </w:p>
        </w:tc>
      </w:tr>
    </w:tbl>
    <w:p w:rsidR="007840EA" w:rsidRPr="00D86A8E" w:rsidRDefault="007840EA" w:rsidP="007840EA">
      <w:pPr>
        <w:rPr>
          <w:color w:val="FF0000"/>
          <w:sz w:val="20"/>
          <w:szCs w:val="20"/>
        </w:rPr>
      </w:pPr>
    </w:p>
    <w:p w:rsidR="00503F5A" w:rsidRPr="00D86A8E" w:rsidRDefault="00503F5A" w:rsidP="00111DD3">
      <w:pPr>
        <w:widowControl w:val="0"/>
        <w:jc w:val="both"/>
        <w:textAlignment w:val="baseline"/>
        <w:rPr>
          <w:color w:val="FF0000"/>
          <w:kern w:val="1"/>
          <w:sz w:val="20"/>
          <w:szCs w:val="20"/>
          <w:lang w:eastAsia="ar-SA"/>
        </w:rPr>
      </w:pPr>
    </w:p>
    <w:p w:rsidR="00111DD3" w:rsidRPr="0033572B" w:rsidRDefault="00111DD3" w:rsidP="00111DD3">
      <w:pPr>
        <w:widowControl w:val="0"/>
        <w:jc w:val="both"/>
        <w:textAlignment w:val="baseline"/>
        <w:rPr>
          <w:color w:val="000000" w:themeColor="text1"/>
          <w:kern w:val="1"/>
          <w:sz w:val="20"/>
          <w:szCs w:val="20"/>
          <w:lang w:eastAsia="ar-SA"/>
        </w:rPr>
      </w:pPr>
      <w:r w:rsidRPr="0033572B">
        <w:rPr>
          <w:color w:val="000000" w:themeColor="text1"/>
          <w:kern w:val="1"/>
          <w:sz w:val="20"/>
          <w:szCs w:val="20"/>
          <w:lang w:eastAsia="ar-SA"/>
        </w:rPr>
        <w:t>II. Oświadczamy, że:</w:t>
      </w:r>
    </w:p>
    <w:p w:rsidR="00503F5A" w:rsidRPr="0033572B" w:rsidRDefault="00503F5A" w:rsidP="00111DD3">
      <w:pPr>
        <w:widowControl w:val="0"/>
        <w:jc w:val="both"/>
        <w:textAlignment w:val="baseline"/>
        <w:rPr>
          <w:color w:val="000000" w:themeColor="text1"/>
          <w:kern w:val="1"/>
          <w:sz w:val="10"/>
          <w:szCs w:val="10"/>
          <w:lang w:eastAsia="ar-SA"/>
        </w:rPr>
      </w:pPr>
    </w:p>
    <w:p w:rsidR="00166FFF" w:rsidRPr="0033572B" w:rsidRDefault="00166FFF" w:rsidP="00CD4946">
      <w:pPr>
        <w:widowControl w:val="0"/>
        <w:numPr>
          <w:ilvl w:val="0"/>
          <w:numId w:val="17"/>
        </w:numPr>
        <w:overflowPunct w:val="0"/>
        <w:ind w:left="284" w:hanging="284"/>
        <w:jc w:val="both"/>
        <w:textAlignment w:val="baseline"/>
        <w:rPr>
          <w:color w:val="000000" w:themeColor="text1"/>
          <w:sz w:val="20"/>
          <w:szCs w:val="20"/>
        </w:rPr>
      </w:pPr>
      <w:r w:rsidRPr="0033572B">
        <w:rPr>
          <w:color w:val="000000" w:themeColor="text1"/>
          <w:sz w:val="20"/>
          <w:szCs w:val="20"/>
        </w:rPr>
        <w:t xml:space="preserve">zapoznaliśmy się z </w:t>
      </w:r>
      <w:r w:rsidR="00CD4946" w:rsidRPr="0033572B">
        <w:rPr>
          <w:color w:val="000000" w:themeColor="text1"/>
          <w:sz w:val="20"/>
          <w:szCs w:val="20"/>
        </w:rPr>
        <w:t>Zapytaniem</w:t>
      </w:r>
      <w:r w:rsidRPr="0033572B">
        <w:rPr>
          <w:color w:val="000000" w:themeColor="text1"/>
          <w:sz w:val="20"/>
          <w:szCs w:val="20"/>
        </w:rPr>
        <w:t xml:space="preserve"> </w:t>
      </w:r>
      <w:r w:rsidR="00CD4946" w:rsidRPr="0033572B">
        <w:rPr>
          <w:color w:val="000000" w:themeColor="text1"/>
          <w:sz w:val="20"/>
          <w:szCs w:val="20"/>
        </w:rPr>
        <w:t>ofertowym i nie wnosimy zastrzeżeń,</w:t>
      </w:r>
      <w:r w:rsidRPr="0033572B">
        <w:rPr>
          <w:color w:val="000000" w:themeColor="text1"/>
          <w:sz w:val="20"/>
          <w:szCs w:val="20"/>
        </w:rPr>
        <w:t>,</w:t>
      </w:r>
    </w:p>
    <w:p w:rsidR="00166FFF" w:rsidRPr="0033572B" w:rsidRDefault="00166FFF" w:rsidP="00980F6C">
      <w:pPr>
        <w:ind w:left="284" w:hanging="284"/>
        <w:jc w:val="both"/>
        <w:rPr>
          <w:color w:val="000000" w:themeColor="text1"/>
          <w:sz w:val="10"/>
          <w:szCs w:val="10"/>
        </w:rPr>
      </w:pPr>
    </w:p>
    <w:p w:rsidR="00CD4946" w:rsidRPr="0033572B" w:rsidRDefault="00CD4946" w:rsidP="00CD4946">
      <w:pPr>
        <w:numPr>
          <w:ilvl w:val="0"/>
          <w:numId w:val="44"/>
        </w:numPr>
        <w:overflowPunct w:val="0"/>
        <w:autoSpaceDE w:val="0"/>
        <w:autoSpaceDN w:val="0"/>
        <w:adjustRightInd w:val="0"/>
        <w:ind w:left="284" w:hanging="284"/>
        <w:jc w:val="both"/>
        <w:textAlignment w:val="baseline"/>
        <w:rPr>
          <w:color w:val="000000" w:themeColor="text1"/>
          <w:sz w:val="20"/>
          <w:szCs w:val="20"/>
        </w:rPr>
      </w:pPr>
      <w:r w:rsidRPr="0033572B">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33572B" w:rsidRDefault="00166FFF" w:rsidP="00980F6C">
      <w:pPr>
        <w:overflowPunct w:val="0"/>
        <w:autoSpaceDE w:val="0"/>
        <w:autoSpaceDN w:val="0"/>
        <w:adjustRightInd w:val="0"/>
        <w:ind w:left="284" w:hanging="284"/>
        <w:jc w:val="both"/>
        <w:textAlignment w:val="baseline"/>
        <w:rPr>
          <w:color w:val="000000" w:themeColor="text1"/>
          <w:sz w:val="10"/>
          <w:szCs w:val="10"/>
        </w:rPr>
      </w:pPr>
    </w:p>
    <w:p w:rsidR="00980F6C" w:rsidRPr="0033572B" w:rsidRDefault="00980F6C" w:rsidP="00433B7E">
      <w:pPr>
        <w:pStyle w:val="Akapitzlist"/>
        <w:numPr>
          <w:ilvl w:val="0"/>
          <w:numId w:val="41"/>
        </w:numPr>
        <w:ind w:left="284" w:hanging="284"/>
        <w:jc w:val="both"/>
        <w:rPr>
          <w:color w:val="000000" w:themeColor="text1"/>
          <w:sz w:val="20"/>
          <w:szCs w:val="20"/>
        </w:rPr>
      </w:pPr>
      <w:r w:rsidRPr="0033572B">
        <w:rPr>
          <w:color w:val="000000" w:themeColor="text1"/>
          <w:sz w:val="20"/>
          <w:szCs w:val="20"/>
        </w:rPr>
        <w:t xml:space="preserve">dostawy objęte przedmiotem zamówienia będziemy realizować przez okres </w:t>
      </w:r>
      <w:r w:rsidR="002E0593" w:rsidRPr="0033572B">
        <w:rPr>
          <w:b/>
          <w:color w:val="000000" w:themeColor="text1"/>
          <w:sz w:val="20"/>
          <w:szCs w:val="20"/>
        </w:rPr>
        <w:t>od daty zawarcia umowy do 1 marca 2024r.</w:t>
      </w:r>
      <w:r w:rsidRPr="0033572B">
        <w:rPr>
          <w:color w:val="000000" w:themeColor="text1"/>
          <w:sz w:val="20"/>
          <w:szCs w:val="20"/>
        </w:rPr>
        <w:t xml:space="preserve">, </w:t>
      </w:r>
    </w:p>
    <w:p w:rsidR="00166FFF" w:rsidRPr="0033572B"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33572B" w:rsidRDefault="00166FFF" w:rsidP="00980F6C">
      <w:pPr>
        <w:widowControl w:val="0"/>
        <w:numPr>
          <w:ilvl w:val="0"/>
          <w:numId w:val="17"/>
        </w:numPr>
        <w:overflowPunct w:val="0"/>
        <w:ind w:left="284" w:hanging="284"/>
        <w:jc w:val="both"/>
        <w:textAlignment w:val="baseline"/>
        <w:rPr>
          <w:color w:val="000000" w:themeColor="text1"/>
          <w:sz w:val="20"/>
          <w:szCs w:val="20"/>
        </w:rPr>
      </w:pPr>
      <w:r w:rsidRPr="0033572B">
        <w:rPr>
          <w:color w:val="000000" w:themeColor="text1"/>
          <w:sz w:val="20"/>
          <w:szCs w:val="20"/>
        </w:rPr>
        <w:t xml:space="preserve">termin </w:t>
      </w:r>
      <w:r w:rsidR="00802D33" w:rsidRPr="0033572B">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33572B">
        <w:rPr>
          <w:color w:val="000000" w:themeColor="text1"/>
          <w:sz w:val="20"/>
          <w:szCs w:val="20"/>
        </w:rPr>
        <w:t>,</w:t>
      </w:r>
    </w:p>
    <w:p w:rsidR="00802D33" w:rsidRPr="0033572B" w:rsidRDefault="00802D33" w:rsidP="00980F6C">
      <w:pPr>
        <w:widowControl w:val="0"/>
        <w:overflowPunct w:val="0"/>
        <w:ind w:left="284" w:hanging="284"/>
        <w:jc w:val="both"/>
        <w:textAlignment w:val="baseline"/>
        <w:rPr>
          <w:color w:val="000000" w:themeColor="text1"/>
          <w:sz w:val="10"/>
          <w:szCs w:val="10"/>
        </w:rPr>
      </w:pPr>
    </w:p>
    <w:p w:rsidR="00166FFF" w:rsidRPr="0033572B" w:rsidRDefault="00166FFF" w:rsidP="00980F6C">
      <w:pPr>
        <w:widowControl w:val="0"/>
        <w:numPr>
          <w:ilvl w:val="0"/>
          <w:numId w:val="17"/>
        </w:numPr>
        <w:overflowPunct w:val="0"/>
        <w:ind w:left="284" w:hanging="284"/>
        <w:jc w:val="both"/>
        <w:textAlignment w:val="baseline"/>
        <w:rPr>
          <w:color w:val="000000" w:themeColor="text1"/>
          <w:sz w:val="20"/>
          <w:szCs w:val="20"/>
        </w:rPr>
      </w:pPr>
      <w:r w:rsidRPr="0033572B">
        <w:rPr>
          <w:color w:val="000000" w:themeColor="text1"/>
          <w:sz w:val="20"/>
          <w:szCs w:val="20"/>
        </w:rPr>
        <w:t xml:space="preserve">wyszczególnione w złożonej ofercie ceny </w:t>
      </w:r>
      <w:r w:rsidRPr="0033572B">
        <w:rPr>
          <w:b/>
          <w:color w:val="000000" w:themeColor="text1"/>
          <w:sz w:val="20"/>
          <w:szCs w:val="20"/>
        </w:rPr>
        <w:t>pozostaną niezmienne przez okres trwania umowy</w:t>
      </w:r>
      <w:r w:rsidRPr="0033572B">
        <w:rPr>
          <w:color w:val="000000" w:themeColor="text1"/>
          <w:sz w:val="20"/>
          <w:szCs w:val="20"/>
        </w:rPr>
        <w:t>, z zastrzeżeniem przypadków wskazanych w umowie,</w:t>
      </w:r>
    </w:p>
    <w:p w:rsidR="00166FFF" w:rsidRPr="0033572B" w:rsidRDefault="00166FFF" w:rsidP="00980F6C">
      <w:pPr>
        <w:ind w:left="284" w:hanging="284"/>
        <w:jc w:val="both"/>
        <w:rPr>
          <w:color w:val="000000" w:themeColor="text1"/>
          <w:sz w:val="10"/>
          <w:szCs w:val="10"/>
        </w:rPr>
      </w:pPr>
    </w:p>
    <w:p w:rsidR="00166FFF" w:rsidRPr="0033572B" w:rsidRDefault="00166FFF" w:rsidP="00980F6C">
      <w:pPr>
        <w:widowControl w:val="0"/>
        <w:numPr>
          <w:ilvl w:val="0"/>
          <w:numId w:val="17"/>
        </w:numPr>
        <w:overflowPunct w:val="0"/>
        <w:ind w:left="284" w:hanging="284"/>
        <w:jc w:val="both"/>
        <w:textAlignment w:val="baseline"/>
        <w:rPr>
          <w:color w:val="000000" w:themeColor="text1"/>
          <w:sz w:val="20"/>
          <w:szCs w:val="20"/>
        </w:rPr>
      </w:pPr>
      <w:r w:rsidRPr="0033572B">
        <w:rPr>
          <w:color w:val="000000" w:themeColor="text1"/>
          <w:sz w:val="20"/>
          <w:szCs w:val="20"/>
        </w:rPr>
        <w:t xml:space="preserve">uważamy się za związanych niniejszą ofertą przez okres </w:t>
      </w:r>
      <w:r w:rsidRPr="0033572B">
        <w:rPr>
          <w:b/>
          <w:bCs/>
          <w:color w:val="000000" w:themeColor="text1"/>
          <w:sz w:val="20"/>
          <w:szCs w:val="20"/>
        </w:rPr>
        <w:t>30</w:t>
      </w:r>
      <w:r w:rsidRPr="0033572B">
        <w:rPr>
          <w:b/>
          <w:color w:val="000000" w:themeColor="text1"/>
          <w:sz w:val="20"/>
          <w:szCs w:val="20"/>
        </w:rPr>
        <w:t xml:space="preserve"> dni </w:t>
      </w:r>
      <w:r w:rsidRPr="0033572B">
        <w:rPr>
          <w:color w:val="000000" w:themeColor="text1"/>
          <w:sz w:val="20"/>
          <w:szCs w:val="20"/>
        </w:rPr>
        <w:t>od terminu składania ofert,</w:t>
      </w:r>
    </w:p>
    <w:p w:rsidR="00802D33" w:rsidRPr="0033572B" w:rsidRDefault="00802D33" w:rsidP="00503F5A">
      <w:pPr>
        <w:widowControl w:val="0"/>
        <w:overflowPunct w:val="0"/>
        <w:textAlignment w:val="baseline"/>
        <w:rPr>
          <w:rFonts w:cs="Calibri"/>
          <w:color w:val="000000" w:themeColor="text1"/>
          <w:kern w:val="1"/>
          <w:sz w:val="10"/>
          <w:szCs w:val="10"/>
          <w:lang w:eastAsia="ar-SA"/>
        </w:rPr>
      </w:pPr>
    </w:p>
    <w:p w:rsidR="007840EA" w:rsidRPr="0033572B" w:rsidRDefault="007840EA" w:rsidP="00503F5A">
      <w:pPr>
        <w:widowControl w:val="0"/>
        <w:overflowPunct w:val="0"/>
        <w:textAlignment w:val="baseline"/>
        <w:rPr>
          <w:rFonts w:cs="Calibri"/>
          <w:color w:val="000000" w:themeColor="text1"/>
          <w:kern w:val="1"/>
          <w:sz w:val="10"/>
          <w:szCs w:val="10"/>
          <w:lang w:eastAsia="ar-SA"/>
        </w:rPr>
      </w:pPr>
    </w:p>
    <w:p w:rsidR="007840EA" w:rsidRPr="0033572B" w:rsidRDefault="007840EA" w:rsidP="00503F5A">
      <w:pPr>
        <w:widowControl w:val="0"/>
        <w:overflowPunct w:val="0"/>
        <w:textAlignment w:val="baseline"/>
        <w:rPr>
          <w:rFonts w:cs="Calibri"/>
          <w:color w:val="000000" w:themeColor="text1"/>
          <w:kern w:val="1"/>
          <w:sz w:val="10"/>
          <w:szCs w:val="10"/>
          <w:lang w:eastAsia="ar-SA"/>
        </w:rPr>
      </w:pPr>
    </w:p>
    <w:p w:rsidR="007840EA" w:rsidRPr="0033572B" w:rsidRDefault="007840EA" w:rsidP="00503F5A">
      <w:pPr>
        <w:widowControl w:val="0"/>
        <w:overflowPunct w:val="0"/>
        <w:textAlignment w:val="baseline"/>
        <w:rPr>
          <w:rFonts w:cs="Calibri"/>
          <w:color w:val="000000" w:themeColor="text1"/>
          <w:kern w:val="1"/>
          <w:sz w:val="10"/>
          <w:szCs w:val="10"/>
          <w:lang w:eastAsia="ar-SA"/>
        </w:rPr>
      </w:pPr>
    </w:p>
    <w:p w:rsidR="00111DD3" w:rsidRPr="0033572B"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33572B">
        <w:rPr>
          <w:rFonts w:cs="Calibri"/>
          <w:color w:val="000000" w:themeColor="text1"/>
          <w:kern w:val="1"/>
          <w:sz w:val="20"/>
          <w:szCs w:val="20"/>
          <w:lang w:eastAsia="ar-SA"/>
        </w:rPr>
        <w:lastRenderedPageBreak/>
        <w:t xml:space="preserve">zamówienie </w:t>
      </w:r>
      <w:r w:rsidRPr="0033572B">
        <w:rPr>
          <w:rFonts w:cs="Calibri"/>
          <w:b/>
          <w:color w:val="000000" w:themeColor="text1"/>
          <w:kern w:val="1"/>
          <w:sz w:val="20"/>
          <w:szCs w:val="20"/>
          <w:lang w:eastAsia="ar-SA"/>
        </w:rPr>
        <w:t>zrealizujemy sami</w:t>
      </w:r>
      <w:r w:rsidRPr="0033572B">
        <w:rPr>
          <w:rFonts w:cs="Calibri"/>
          <w:color w:val="000000" w:themeColor="text1"/>
          <w:kern w:val="1"/>
          <w:sz w:val="20"/>
          <w:szCs w:val="20"/>
          <w:lang w:eastAsia="ar-SA"/>
        </w:rPr>
        <w:t>/</w:t>
      </w:r>
      <w:r w:rsidRPr="0033572B">
        <w:rPr>
          <w:rFonts w:cs="Calibri"/>
          <w:b/>
          <w:color w:val="000000" w:themeColor="text1"/>
          <w:kern w:val="1"/>
          <w:sz w:val="20"/>
          <w:szCs w:val="20"/>
          <w:lang w:eastAsia="ar-SA"/>
        </w:rPr>
        <w:t xml:space="preserve">zamierzamy powierzyć </w:t>
      </w:r>
      <w:r w:rsidRPr="0033572B">
        <w:rPr>
          <w:rFonts w:cs="Calibri"/>
          <w:color w:val="000000" w:themeColor="text1"/>
          <w:kern w:val="1"/>
          <w:sz w:val="20"/>
          <w:szCs w:val="20"/>
          <w:lang w:eastAsia="ar-SA"/>
        </w:rPr>
        <w:t>wykonanie następujących części zamówienia</w:t>
      </w:r>
      <w:r w:rsidR="006B0605" w:rsidRPr="0033572B">
        <w:rPr>
          <w:rFonts w:cs="Calibri"/>
          <w:color w:val="000000" w:themeColor="text1"/>
          <w:kern w:val="1"/>
          <w:sz w:val="20"/>
          <w:szCs w:val="20"/>
          <w:lang w:eastAsia="ar-SA"/>
        </w:rPr>
        <w:t> </w:t>
      </w:r>
      <w:r w:rsidRPr="0033572B">
        <w:rPr>
          <w:rFonts w:cs="Calibri"/>
          <w:color w:val="000000" w:themeColor="text1"/>
          <w:kern w:val="1"/>
          <w:sz w:val="20"/>
          <w:szCs w:val="20"/>
          <w:lang w:eastAsia="ar-SA"/>
        </w:rPr>
        <w:t>(</w:t>
      </w:r>
      <w:r w:rsidRPr="0033572B">
        <w:rPr>
          <w:rFonts w:cs="Calibri"/>
          <w:i/>
          <w:color w:val="000000" w:themeColor="text1"/>
          <w:kern w:val="1"/>
          <w:sz w:val="20"/>
          <w:szCs w:val="20"/>
          <w:lang w:eastAsia="ar-SA"/>
        </w:rPr>
        <w:t>niepotrzebne skreślić</w:t>
      </w:r>
      <w:r w:rsidRPr="0033572B">
        <w:rPr>
          <w:rFonts w:cs="Calibri"/>
          <w:color w:val="000000" w:themeColor="text1"/>
          <w:kern w:val="1"/>
          <w:sz w:val="20"/>
          <w:szCs w:val="20"/>
          <w:lang w:eastAsia="ar-SA"/>
        </w:rPr>
        <w:t xml:space="preserve">) …………………..…………………………… </w:t>
      </w:r>
      <w:r w:rsidRPr="0033572B">
        <w:rPr>
          <w:rFonts w:cs="Calibri"/>
          <w:b/>
          <w:color w:val="000000" w:themeColor="text1"/>
          <w:kern w:val="1"/>
          <w:sz w:val="20"/>
          <w:szCs w:val="20"/>
          <w:lang w:eastAsia="ar-SA"/>
        </w:rPr>
        <w:t>podwykonawcom</w:t>
      </w:r>
      <w:r w:rsidRPr="0033572B">
        <w:rPr>
          <w:rFonts w:cs="Calibri"/>
          <w:color w:val="000000" w:themeColor="text1"/>
          <w:kern w:val="1"/>
          <w:sz w:val="20"/>
          <w:szCs w:val="20"/>
          <w:lang w:eastAsia="ar-SA"/>
        </w:rPr>
        <w:t xml:space="preserve"> ………………………………. (</w:t>
      </w:r>
      <w:r w:rsidRPr="0033572B">
        <w:rPr>
          <w:rFonts w:cs="Calibri"/>
          <w:i/>
          <w:color w:val="000000" w:themeColor="text1"/>
          <w:kern w:val="1"/>
          <w:sz w:val="20"/>
          <w:szCs w:val="20"/>
          <w:lang w:eastAsia="ar-SA"/>
        </w:rPr>
        <w:t>o ile jest to wiadome, podać firmy podwykonawców</w:t>
      </w:r>
      <w:r w:rsidRPr="0033572B">
        <w:rPr>
          <w:rFonts w:cs="Calibri"/>
          <w:color w:val="000000" w:themeColor="text1"/>
          <w:kern w:val="1"/>
          <w:sz w:val="20"/>
          <w:szCs w:val="20"/>
          <w:lang w:eastAsia="ar-SA"/>
        </w:rPr>
        <w:t>),</w:t>
      </w:r>
    </w:p>
    <w:p w:rsidR="00111DD3" w:rsidRPr="0033572B"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33572B"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33572B">
        <w:rPr>
          <w:rFonts w:cs="Calibri"/>
          <w:color w:val="000000" w:themeColor="text1"/>
          <w:kern w:val="1"/>
          <w:sz w:val="20"/>
          <w:szCs w:val="20"/>
          <w:lang w:eastAsia="ar-SA"/>
        </w:rPr>
        <w:t>wybór naszej oferty nie będzie prowadził do powstania u Zamawiającego obowiązku podatkowego na</w:t>
      </w:r>
      <w:r w:rsidR="00577D13" w:rsidRPr="0033572B">
        <w:rPr>
          <w:rFonts w:cs="Calibri"/>
          <w:color w:val="000000" w:themeColor="text1"/>
          <w:kern w:val="1"/>
          <w:sz w:val="20"/>
          <w:szCs w:val="20"/>
          <w:lang w:eastAsia="ar-SA"/>
        </w:rPr>
        <w:t> </w:t>
      </w:r>
      <w:r w:rsidRPr="0033572B">
        <w:rPr>
          <w:rFonts w:cs="Calibri"/>
          <w:color w:val="000000" w:themeColor="text1"/>
          <w:kern w:val="1"/>
          <w:sz w:val="20"/>
          <w:szCs w:val="20"/>
          <w:lang w:eastAsia="ar-SA"/>
        </w:rPr>
        <w:t>podstawie ustawy z dnia 11 marca 2004 r. o podatku od towarów i usług (</w:t>
      </w:r>
      <w:proofErr w:type="spellStart"/>
      <w:r w:rsidRPr="0033572B">
        <w:rPr>
          <w:rFonts w:cs="Calibri"/>
          <w:color w:val="000000" w:themeColor="text1"/>
          <w:kern w:val="1"/>
          <w:sz w:val="20"/>
          <w:szCs w:val="20"/>
          <w:lang w:eastAsia="ar-SA"/>
        </w:rPr>
        <w:t>t.j</w:t>
      </w:r>
      <w:proofErr w:type="spellEnd"/>
      <w:r w:rsidRPr="0033572B">
        <w:rPr>
          <w:rFonts w:cs="Calibri"/>
          <w:color w:val="000000" w:themeColor="text1"/>
          <w:kern w:val="1"/>
          <w:sz w:val="20"/>
          <w:szCs w:val="20"/>
          <w:lang w:eastAsia="ar-SA"/>
        </w:rPr>
        <w:t>. Dz. U. z 2018, poz. 2174, z późn. zm.).</w:t>
      </w:r>
    </w:p>
    <w:p w:rsidR="00111DD3" w:rsidRPr="0033572B"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33572B">
        <w:rPr>
          <w:rFonts w:cs="Calibri"/>
          <w:i/>
          <w:color w:val="000000" w:themeColor="text1"/>
          <w:kern w:val="1"/>
          <w:sz w:val="20"/>
          <w:szCs w:val="20"/>
          <w:lang w:eastAsia="ar-SA"/>
        </w:rPr>
        <w:t>Uwaga: jeżeli wybór oferty będzie prowadził na podstawie ustawy z dnia 11 marca 2004 r. o podatku od</w:t>
      </w:r>
      <w:r w:rsidR="00FE7D25" w:rsidRPr="0033572B">
        <w:rPr>
          <w:rFonts w:cs="Calibri"/>
          <w:i/>
          <w:color w:val="000000" w:themeColor="text1"/>
          <w:kern w:val="1"/>
          <w:sz w:val="20"/>
          <w:szCs w:val="20"/>
          <w:lang w:eastAsia="ar-SA"/>
        </w:rPr>
        <w:t> </w:t>
      </w:r>
      <w:r w:rsidRPr="0033572B">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33572B">
        <w:rPr>
          <w:rFonts w:cs="Calibri"/>
          <w:i/>
          <w:color w:val="000000" w:themeColor="text1"/>
          <w:kern w:val="1"/>
          <w:sz w:val="20"/>
          <w:szCs w:val="20"/>
          <w:lang w:eastAsia="ar-SA"/>
        </w:rPr>
        <w:t> </w:t>
      </w:r>
      <w:r w:rsidRPr="0033572B">
        <w:rPr>
          <w:rFonts w:cs="Calibri"/>
          <w:i/>
          <w:color w:val="000000" w:themeColor="text1"/>
          <w:kern w:val="1"/>
          <w:sz w:val="20"/>
          <w:szCs w:val="20"/>
          <w:lang w:eastAsia="ar-SA"/>
        </w:rPr>
        <w:t>usług, która zgodnie z wiedzą Wykonawcy będzie miała zastosowanie.</w:t>
      </w:r>
    </w:p>
    <w:p w:rsidR="004241A0" w:rsidRPr="0033572B"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33572B"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33572B">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33572B"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33572B">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33572B">
        <w:rPr>
          <w:rFonts w:cs="Calibri"/>
          <w:i/>
          <w:color w:val="000000" w:themeColor="text1"/>
          <w:kern w:val="1"/>
          <w:sz w:val="20"/>
          <w:szCs w:val="20"/>
          <w:lang w:eastAsia="ar-SA"/>
        </w:rPr>
        <w:t> </w:t>
      </w:r>
      <w:r w:rsidRPr="0033572B">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33572B"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33572B" w:rsidRDefault="004A6185" w:rsidP="004A6185">
      <w:pPr>
        <w:ind w:left="284" w:hanging="284"/>
        <w:jc w:val="both"/>
        <w:rPr>
          <w:rFonts w:cs="Calibri"/>
          <w:i/>
          <w:color w:val="000000" w:themeColor="text1"/>
          <w:kern w:val="1"/>
          <w:sz w:val="20"/>
          <w:szCs w:val="20"/>
          <w:lang w:eastAsia="ar-SA"/>
        </w:rPr>
      </w:pPr>
      <w:r w:rsidRPr="0033572B">
        <w:rPr>
          <w:rFonts w:cs="Calibri"/>
          <w:i/>
          <w:iCs/>
          <w:color w:val="000000" w:themeColor="text1"/>
          <w:kern w:val="1"/>
          <w:sz w:val="20"/>
          <w:szCs w:val="20"/>
          <w:lang w:eastAsia="ar-SA"/>
        </w:rPr>
        <w:t>*</w:t>
      </w:r>
      <w:r w:rsidRPr="0033572B">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FE7D25" w:rsidRPr="0033572B">
        <w:rPr>
          <w:rFonts w:cs="Calibri"/>
          <w:iCs/>
          <w:color w:val="000000" w:themeColor="text1"/>
          <w:kern w:val="1"/>
          <w:sz w:val="20"/>
          <w:szCs w:val="20"/>
          <w:lang w:eastAsia="ar-SA"/>
        </w:rPr>
        <w:t xml:space="preserve">2022 </w:t>
      </w:r>
      <w:r w:rsidRPr="0033572B">
        <w:rPr>
          <w:rFonts w:cs="Calibri"/>
          <w:iCs/>
          <w:color w:val="000000" w:themeColor="text1"/>
          <w:kern w:val="1"/>
          <w:sz w:val="20"/>
          <w:szCs w:val="20"/>
          <w:lang w:eastAsia="ar-SA"/>
        </w:rPr>
        <w:t>poz. 835)</w:t>
      </w:r>
    </w:p>
    <w:p w:rsidR="00111DD3" w:rsidRPr="0033572B"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33572B" w:rsidRDefault="00111DD3" w:rsidP="00111DD3">
      <w:pPr>
        <w:suppressAutoHyphens w:val="0"/>
        <w:jc w:val="both"/>
        <w:rPr>
          <w:b/>
          <w:color w:val="000000" w:themeColor="text1"/>
          <w:lang w:eastAsia="pl-PL"/>
        </w:rPr>
      </w:pPr>
    </w:p>
    <w:p w:rsidR="00111DD3" w:rsidRPr="0033572B" w:rsidRDefault="00111DD3" w:rsidP="00111DD3">
      <w:pPr>
        <w:suppressAutoHyphens w:val="0"/>
        <w:jc w:val="right"/>
        <w:rPr>
          <w:i/>
          <w:color w:val="000000" w:themeColor="text1"/>
          <w:sz w:val="16"/>
          <w:szCs w:val="16"/>
          <w:lang w:eastAsia="pl-PL"/>
        </w:rPr>
      </w:pPr>
      <w:r w:rsidRPr="0033572B">
        <w:rPr>
          <w:color w:val="000000" w:themeColor="text1"/>
          <w:sz w:val="20"/>
          <w:szCs w:val="20"/>
          <w:lang w:eastAsia="pl-PL"/>
        </w:rPr>
        <w:t>…………………………………</w:t>
      </w:r>
      <w:r w:rsidRPr="0033572B">
        <w:rPr>
          <w:color w:val="000000" w:themeColor="text1"/>
          <w:lang w:eastAsia="pl-PL"/>
        </w:rPr>
        <w:t>..</w:t>
      </w:r>
    </w:p>
    <w:p w:rsidR="00111DD3" w:rsidRPr="0033572B" w:rsidRDefault="00111DD3" w:rsidP="00111DD3">
      <w:pPr>
        <w:suppressAutoHyphens w:val="0"/>
        <w:ind w:left="6372"/>
        <w:jc w:val="center"/>
        <w:rPr>
          <w:i/>
          <w:color w:val="000000" w:themeColor="text1"/>
          <w:sz w:val="16"/>
          <w:szCs w:val="16"/>
          <w:lang w:eastAsia="pl-PL"/>
        </w:rPr>
      </w:pPr>
      <w:r w:rsidRPr="0033572B">
        <w:rPr>
          <w:i/>
          <w:color w:val="000000" w:themeColor="text1"/>
          <w:sz w:val="16"/>
          <w:szCs w:val="16"/>
          <w:lang w:eastAsia="pl-PL"/>
        </w:rPr>
        <w:t>( pieczątka i podpis Wykonawcy</w:t>
      </w:r>
    </w:p>
    <w:p w:rsidR="00111DD3" w:rsidRPr="0033572B" w:rsidRDefault="00111DD3" w:rsidP="00111DD3">
      <w:pPr>
        <w:suppressAutoHyphens w:val="0"/>
        <w:ind w:left="6372"/>
        <w:jc w:val="center"/>
        <w:rPr>
          <w:i/>
          <w:color w:val="000000" w:themeColor="text1"/>
          <w:lang w:eastAsia="pl-PL"/>
        </w:rPr>
      </w:pPr>
      <w:r w:rsidRPr="0033572B">
        <w:rPr>
          <w:i/>
          <w:color w:val="000000" w:themeColor="text1"/>
          <w:sz w:val="16"/>
          <w:szCs w:val="16"/>
          <w:lang w:eastAsia="pl-PL"/>
        </w:rPr>
        <w:t>lub jego uprawnionego przedstawiciela)</w:t>
      </w:r>
    </w:p>
    <w:p w:rsidR="00111DD3" w:rsidRPr="0033572B" w:rsidRDefault="00111DD3" w:rsidP="00111DD3">
      <w:pPr>
        <w:suppressAutoHyphens w:val="0"/>
        <w:jc w:val="right"/>
        <w:rPr>
          <w:i/>
          <w:color w:val="000000" w:themeColor="text1"/>
          <w:lang w:eastAsia="pl-PL"/>
        </w:rPr>
      </w:pPr>
    </w:p>
    <w:p w:rsidR="00111DD3" w:rsidRPr="0033572B" w:rsidRDefault="00111DD3" w:rsidP="00111DD3">
      <w:pPr>
        <w:suppressAutoHyphens w:val="0"/>
        <w:rPr>
          <w:color w:val="000000" w:themeColor="text1"/>
          <w:sz w:val="20"/>
          <w:szCs w:val="20"/>
          <w:lang w:eastAsia="pl-PL"/>
        </w:rPr>
      </w:pPr>
      <w:r w:rsidRPr="0033572B">
        <w:rPr>
          <w:color w:val="000000" w:themeColor="text1"/>
          <w:sz w:val="20"/>
          <w:szCs w:val="20"/>
          <w:lang w:eastAsia="pl-PL"/>
        </w:rPr>
        <w:t>Data: ……………………</w:t>
      </w: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33572B" w:rsidRDefault="00111DD3" w:rsidP="00111DD3">
      <w:pPr>
        <w:rPr>
          <w:color w:val="000000" w:themeColor="text1"/>
          <w:sz w:val="20"/>
          <w:szCs w:val="20"/>
        </w:rPr>
      </w:pPr>
    </w:p>
    <w:p w:rsidR="00111DD3" w:rsidRPr="00D86A8E" w:rsidRDefault="00111DD3" w:rsidP="00111DD3">
      <w:pPr>
        <w:rPr>
          <w:color w:val="FF0000"/>
          <w:sz w:val="20"/>
          <w:szCs w:val="20"/>
        </w:rPr>
      </w:pPr>
    </w:p>
    <w:p w:rsidR="00503F5A" w:rsidRPr="00D86A8E" w:rsidRDefault="00503F5A" w:rsidP="00111DD3">
      <w:pPr>
        <w:rPr>
          <w:color w:val="FF0000"/>
          <w:sz w:val="20"/>
          <w:szCs w:val="20"/>
        </w:rPr>
      </w:pPr>
    </w:p>
    <w:p w:rsidR="00111DD3" w:rsidRPr="00D86A8E" w:rsidRDefault="00111DD3" w:rsidP="00111DD3">
      <w:pPr>
        <w:rPr>
          <w:color w:val="FF0000"/>
          <w:sz w:val="20"/>
          <w:szCs w:val="20"/>
        </w:rPr>
      </w:pPr>
    </w:p>
    <w:p w:rsidR="006B0605" w:rsidRPr="0033572B" w:rsidRDefault="006B0605" w:rsidP="00111DD3">
      <w:pPr>
        <w:rPr>
          <w:color w:val="000000" w:themeColor="text1"/>
          <w:sz w:val="20"/>
          <w:szCs w:val="20"/>
        </w:rPr>
        <w:sectPr w:rsidR="006B0605" w:rsidRPr="0033572B" w:rsidSect="00C808D9">
          <w:pgSz w:w="11906" w:h="16838" w:code="9"/>
          <w:pgMar w:top="1418" w:right="1418" w:bottom="1418" w:left="1418" w:header="709" w:footer="709" w:gutter="0"/>
          <w:cols w:space="708"/>
          <w:docGrid w:linePitch="360"/>
        </w:sectPr>
      </w:pPr>
    </w:p>
    <w:p w:rsidR="00111DD3" w:rsidRPr="0033572B" w:rsidRDefault="00111DD3" w:rsidP="00111DD3">
      <w:pPr>
        <w:jc w:val="right"/>
        <w:rPr>
          <w:color w:val="000000" w:themeColor="text1"/>
          <w:sz w:val="20"/>
          <w:szCs w:val="20"/>
        </w:rPr>
      </w:pPr>
      <w:r w:rsidRPr="0033572B">
        <w:rPr>
          <w:b/>
          <w:color w:val="000000" w:themeColor="text1"/>
          <w:sz w:val="22"/>
          <w:szCs w:val="22"/>
        </w:rPr>
        <w:lastRenderedPageBreak/>
        <w:t>Załącznik nr 2 do Zapytania ofertowego</w:t>
      </w:r>
    </w:p>
    <w:p w:rsidR="00111DD3" w:rsidRPr="0033572B" w:rsidRDefault="00111DD3" w:rsidP="00111DD3">
      <w:pPr>
        <w:tabs>
          <w:tab w:val="left" w:pos="0"/>
          <w:tab w:val="left" w:pos="4500"/>
        </w:tabs>
        <w:rPr>
          <w:color w:val="000000" w:themeColor="text1"/>
        </w:rPr>
      </w:pPr>
    </w:p>
    <w:p w:rsidR="00111DD3" w:rsidRPr="0033572B" w:rsidRDefault="00111DD3" w:rsidP="00111DD3">
      <w:pPr>
        <w:tabs>
          <w:tab w:val="left" w:pos="0"/>
          <w:tab w:val="left" w:pos="4500"/>
        </w:tabs>
        <w:rPr>
          <w:color w:val="000000" w:themeColor="text1"/>
        </w:rPr>
      </w:pPr>
    </w:p>
    <w:p w:rsidR="00111DD3" w:rsidRPr="0033572B" w:rsidRDefault="00111DD3" w:rsidP="00111DD3">
      <w:pPr>
        <w:tabs>
          <w:tab w:val="left" w:pos="0"/>
          <w:tab w:val="left" w:pos="4500"/>
        </w:tabs>
        <w:rPr>
          <w:color w:val="000000" w:themeColor="text1"/>
        </w:rPr>
      </w:pPr>
    </w:p>
    <w:p w:rsidR="00111DD3" w:rsidRPr="0033572B" w:rsidRDefault="00111DD3" w:rsidP="00111DD3">
      <w:pPr>
        <w:jc w:val="center"/>
        <w:rPr>
          <w:color w:val="000000" w:themeColor="text1"/>
        </w:rPr>
      </w:pPr>
      <w:r w:rsidRPr="0033572B">
        <w:rPr>
          <w:b/>
          <w:color w:val="000000" w:themeColor="text1"/>
          <w:sz w:val="28"/>
          <w:u w:val="single"/>
        </w:rPr>
        <w:t>W Z Ó R   U M O W Y</w:t>
      </w:r>
      <w:r w:rsidRPr="0033572B">
        <w:rPr>
          <w:b/>
          <w:color w:val="000000" w:themeColor="text1"/>
          <w:sz w:val="28"/>
        </w:rPr>
        <w:t xml:space="preserve"> </w:t>
      </w:r>
    </w:p>
    <w:p w:rsidR="00111DD3" w:rsidRPr="0033572B" w:rsidRDefault="00111DD3" w:rsidP="00111DD3">
      <w:pPr>
        <w:jc w:val="center"/>
        <w:rPr>
          <w:color w:val="000000" w:themeColor="text1"/>
          <w:sz w:val="20"/>
          <w:szCs w:val="20"/>
        </w:rPr>
      </w:pPr>
    </w:p>
    <w:p w:rsidR="00111DD3" w:rsidRPr="0033572B" w:rsidRDefault="00111DD3" w:rsidP="00111DD3">
      <w:pPr>
        <w:jc w:val="both"/>
        <w:rPr>
          <w:color w:val="000000" w:themeColor="text1"/>
        </w:rPr>
      </w:pPr>
      <w:r w:rsidRPr="0033572B">
        <w:rPr>
          <w:color w:val="000000" w:themeColor="text1"/>
          <w:sz w:val="20"/>
          <w:szCs w:val="20"/>
        </w:rPr>
        <w:tab/>
        <w:t xml:space="preserve">W dniu ................... pomiędzy </w:t>
      </w:r>
      <w:r w:rsidRPr="0033572B">
        <w:rPr>
          <w:rFonts w:cs="Calibri"/>
          <w:b/>
          <w:color w:val="000000" w:themeColor="text1"/>
          <w:sz w:val="20"/>
          <w:szCs w:val="20"/>
        </w:rPr>
        <w:t>Szpitalem Specjalistycznym im. Edmunda Biernackiego w Mielcu</w:t>
      </w:r>
      <w:r w:rsidRPr="0033572B">
        <w:rPr>
          <w:rFonts w:cs="Calibri"/>
          <w:color w:val="000000" w:themeColor="text1"/>
          <w:sz w:val="20"/>
          <w:szCs w:val="20"/>
        </w:rPr>
        <w:t xml:space="preserve">, </w:t>
      </w:r>
      <w:r w:rsidRPr="0033572B">
        <w:rPr>
          <w:rFonts w:cs="Calibri"/>
          <w:b/>
          <w:color w:val="000000" w:themeColor="text1"/>
          <w:sz w:val="20"/>
          <w:szCs w:val="20"/>
        </w:rPr>
        <w:t>ul. Żeromskiego 22, 39-300 Mielec</w:t>
      </w:r>
      <w:r w:rsidRPr="0033572B">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33572B">
        <w:rPr>
          <w:color w:val="000000" w:themeColor="text1"/>
          <w:sz w:val="20"/>
          <w:szCs w:val="20"/>
        </w:rPr>
        <w:t xml:space="preserve">, zwanym w dalszej części Umowy </w:t>
      </w:r>
      <w:r w:rsidRPr="0033572B">
        <w:rPr>
          <w:b/>
          <w:color w:val="000000" w:themeColor="text1"/>
          <w:sz w:val="20"/>
          <w:szCs w:val="20"/>
        </w:rPr>
        <w:t>„</w:t>
      </w:r>
      <w:r w:rsidR="00802D33" w:rsidRPr="0033572B">
        <w:rPr>
          <w:b/>
          <w:color w:val="000000" w:themeColor="text1"/>
          <w:sz w:val="20"/>
          <w:szCs w:val="20"/>
        </w:rPr>
        <w:t>Zamawiającym</w:t>
      </w:r>
      <w:r w:rsidRPr="0033572B">
        <w:rPr>
          <w:b/>
          <w:color w:val="000000" w:themeColor="text1"/>
          <w:sz w:val="20"/>
          <w:szCs w:val="20"/>
        </w:rPr>
        <w:t>”</w:t>
      </w:r>
      <w:r w:rsidRPr="0033572B">
        <w:rPr>
          <w:color w:val="000000" w:themeColor="text1"/>
          <w:sz w:val="20"/>
          <w:szCs w:val="20"/>
        </w:rPr>
        <w:t xml:space="preserve"> reprezentowanym przez</w:t>
      </w:r>
      <w:r w:rsidR="0019746E" w:rsidRPr="0033572B">
        <w:rPr>
          <w:color w:val="000000" w:themeColor="text1"/>
        </w:rPr>
        <w:t>:</w:t>
      </w:r>
    </w:p>
    <w:p w:rsidR="00111DD3" w:rsidRPr="0033572B" w:rsidRDefault="00111DD3" w:rsidP="00111DD3">
      <w:pPr>
        <w:ind w:left="708"/>
        <w:jc w:val="both"/>
        <w:rPr>
          <w:color w:val="000000" w:themeColor="text1"/>
        </w:rPr>
      </w:pPr>
      <w:r w:rsidRPr="0033572B">
        <w:rPr>
          <w:color w:val="000000" w:themeColor="text1"/>
          <w:sz w:val="20"/>
          <w:szCs w:val="20"/>
        </w:rPr>
        <w:t>…………………………………</w:t>
      </w:r>
    </w:p>
    <w:p w:rsidR="00111DD3" w:rsidRPr="0033572B" w:rsidRDefault="00111DD3" w:rsidP="00111DD3">
      <w:pPr>
        <w:jc w:val="both"/>
        <w:rPr>
          <w:color w:val="000000" w:themeColor="text1"/>
          <w:sz w:val="10"/>
        </w:rPr>
      </w:pPr>
    </w:p>
    <w:p w:rsidR="00111DD3" w:rsidRPr="0033572B" w:rsidRDefault="00111DD3" w:rsidP="00111DD3">
      <w:pPr>
        <w:jc w:val="both"/>
        <w:rPr>
          <w:color w:val="000000" w:themeColor="text1"/>
        </w:rPr>
      </w:pPr>
      <w:r w:rsidRPr="0033572B">
        <w:rPr>
          <w:color w:val="000000" w:themeColor="text1"/>
          <w:sz w:val="20"/>
          <w:szCs w:val="20"/>
        </w:rPr>
        <w:t xml:space="preserve">a ............................................................................. KRS ……………………NIP ................. REGON ................ </w:t>
      </w:r>
      <w:r w:rsidRPr="0033572B">
        <w:rPr>
          <w:b/>
          <w:color w:val="000000" w:themeColor="text1"/>
          <w:sz w:val="20"/>
          <w:szCs w:val="20"/>
        </w:rPr>
        <w:t xml:space="preserve"> </w:t>
      </w:r>
      <w:r w:rsidRPr="0033572B">
        <w:rPr>
          <w:color w:val="000000" w:themeColor="text1"/>
          <w:sz w:val="20"/>
          <w:szCs w:val="20"/>
        </w:rPr>
        <w:t xml:space="preserve"> zwanym w dalszej części Umowy </w:t>
      </w:r>
      <w:r w:rsidRPr="0033572B">
        <w:rPr>
          <w:b/>
          <w:color w:val="000000" w:themeColor="text1"/>
          <w:sz w:val="20"/>
          <w:szCs w:val="20"/>
        </w:rPr>
        <w:t>„</w:t>
      </w:r>
      <w:r w:rsidR="00802D33" w:rsidRPr="0033572B">
        <w:rPr>
          <w:b/>
          <w:color w:val="000000" w:themeColor="text1"/>
          <w:sz w:val="20"/>
          <w:szCs w:val="20"/>
        </w:rPr>
        <w:t>Wykonawcą</w:t>
      </w:r>
      <w:r w:rsidRPr="0033572B">
        <w:rPr>
          <w:b/>
          <w:color w:val="000000" w:themeColor="text1"/>
          <w:sz w:val="20"/>
          <w:szCs w:val="20"/>
        </w:rPr>
        <w:t>”</w:t>
      </w:r>
      <w:r w:rsidRPr="0033572B">
        <w:rPr>
          <w:color w:val="000000" w:themeColor="text1"/>
          <w:sz w:val="20"/>
          <w:szCs w:val="20"/>
        </w:rPr>
        <w:t xml:space="preserve"> reprezentowanym przez:</w:t>
      </w:r>
    </w:p>
    <w:p w:rsidR="00111DD3" w:rsidRPr="0033572B" w:rsidRDefault="00111DD3" w:rsidP="00111DD3">
      <w:pPr>
        <w:ind w:left="708"/>
        <w:jc w:val="both"/>
        <w:rPr>
          <w:color w:val="000000" w:themeColor="text1"/>
        </w:rPr>
      </w:pPr>
      <w:r w:rsidRPr="0033572B">
        <w:rPr>
          <w:color w:val="000000" w:themeColor="text1"/>
          <w:sz w:val="20"/>
          <w:szCs w:val="20"/>
        </w:rPr>
        <w:t>…………………………………</w:t>
      </w:r>
    </w:p>
    <w:p w:rsidR="00111DD3" w:rsidRPr="0033572B" w:rsidRDefault="00111DD3" w:rsidP="00111DD3">
      <w:pPr>
        <w:ind w:left="708"/>
        <w:jc w:val="both"/>
        <w:rPr>
          <w:color w:val="000000" w:themeColor="text1"/>
        </w:rPr>
      </w:pPr>
      <w:r w:rsidRPr="0033572B">
        <w:rPr>
          <w:color w:val="000000" w:themeColor="text1"/>
          <w:sz w:val="20"/>
          <w:szCs w:val="20"/>
        </w:rPr>
        <w:t>…………………………………</w:t>
      </w:r>
    </w:p>
    <w:p w:rsidR="00111DD3" w:rsidRPr="0033572B" w:rsidRDefault="00111DD3" w:rsidP="00111DD3">
      <w:pPr>
        <w:jc w:val="both"/>
        <w:rPr>
          <w:color w:val="000000" w:themeColor="text1"/>
          <w:sz w:val="10"/>
          <w:szCs w:val="10"/>
        </w:rPr>
      </w:pPr>
    </w:p>
    <w:p w:rsidR="0019746E" w:rsidRPr="0033572B" w:rsidRDefault="0019746E" w:rsidP="0019746E">
      <w:pPr>
        <w:jc w:val="both"/>
        <w:rPr>
          <w:color w:val="000000" w:themeColor="text1"/>
          <w:sz w:val="20"/>
          <w:szCs w:val="20"/>
        </w:rPr>
      </w:pPr>
      <w:r w:rsidRPr="0033572B">
        <w:rPr>
          <w:color w:val="000000" w:themeColor="text1"/>
          <w:sz w:val="20"/>
          <w:szCs w:val="20"/>
        </w:rPr>
        <w:t xml:space="preserve">stosownie do dokonanego przez Zamawiającego wyboru oferty Wykonawcy przeprowadzonego na podstawie </w:t>
      </w:r>
      <w:r w:rsidRPr="0033572B">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33572B">
        <w:rPr>
          <w:color w:val="000000" w:themeColor="text1"/>
          <w:sz w:val="20"/>
          <w:szCs w:val="20"/>
        </w:rPr>
        <w:t>udzielonego w trybie zapytania ofertowego dotyczące zamówienia publicznego o wartości poniżej 130.000,00 zł zostaje zawarta umowa następującej treści:</w:t>
      </w:r>
    </w:p>
    <w:p w:rsidR="00111DD3" w:rsidRPr="0033572B" w:rsidRDefault="00111DD3" w:rsidP="00111DD3">
      <w:pPr>
        <w:jc w:val="both"/>
        <w:rPr>
          <w:color w:val="000000" w:themeColor="text1"/>
          <w:sz w:val="20"/>
          <w:szCs w:val="20"/>
        </w:rPr>
      </w:pPr>
    </w:p>
    <w:p w:rsidR="00DA71FA" w:rsidRPr="0033572B" w:rsidRDefault="00DA71FA" w:rsidP="00DA71FA">
      <w:pPr>
        <w:jc w:val="center"/>
        <w:rPr>
          <w:color w:val="000000" w:themeColor="text1"/>
          <w:sz w:val="20"/>
          <w:szCs w:val="20"/>
        </w:rPr>
      </w:pPr>
      <w:r w:rsidRPr="0033572B">
        <w:rPr>
          <w:b/>
          <w:color w:val="000000" w:themeColor="text1"/>
          <w:sz w:val="20"/>
          <w:szCs w:val="20"/>
        </w:rPr>
        <w:t>§   1</w:t>
      </w:r>
    </w:p>
    <w:p w:rsidR="00776ECB" w:rsidRPr="0033572B" w:rsidRDefault="00776ECB" w:rsidP="00776ECB">
      <w:pPr>
        <w:widowControl w:val="0"/>
        <w:numPr>
          <w:ilvl w:val="0"/>
          <w:numId w:val="35"/>
        </w:numPr>
        <w:overflowPunct w:val="0"/>
        <w:jc w:val="both"/>
        <w:rPr>
          <w:color w:val="000000" w:themeColor="text1"/>
          <w:sz w:val="20"/>
          <w:szCs w:val="20"/>
        </w:rPr>
      </w:pPr>
      <w:r w:rsidRPr="0033572B">
        <w:rPr>
          <w:color w:val="000000" w:themeColor="text1"/>
          <w:sz w:val="20"/>
          <w:szCs w:val="20"/>
        </w:rPr>
        <w:t xml:space="preserve">Przedmiotem niniejszej umowy jest sukcesywna sprzedaż i dostawa </w:t>
      </w:r>
      <w:r w:rsidR="0033572B" w:rsidRPr="0033572B">
        <w:rPr>
          <w:color w:val="000000" w:themeColor="text1"/>
          <w:sz w:val="20"/>
          <w:szCs w:val="20"/>
        </w:rPr>
        <w:t xml:space="preserve">jednorazowego i drobnego sprzętu medycznego dla potrzeb Szpitala Specjalistycznego im. Edmunda Biernackiego w Mielcu </w:t>
      </w:r>
      <w:r w:rsidRPr="0033572B">
        <w:rPr>
          <w:color w:val="000000" w:themeColor="text1"/>
          <w:sz w:val="20"/>
          <w:szCs w:val="20"/>
        </w:rPr>
        <w:t>(dalej: towar) –wykaz sporządzony na podstawie oferty przetargowej Wykonawcy stanowiący integralną część umowy w</w:t>
      </w:r>
      <w:r w:rsidR="005D2F46" w:rsidRPr="0033572B">
        <w:rPr>
          <w:color w:val="000000" w:themeColor="text1"/>
          <w:sz w:val="20"/>
          <w:szCs w:val="20"/>
        </w:rPr>
        <w:t> </w:t>
      </w:r>
      <w:r w:rsidRPr="0033572B">
        <w:rPr>
          <w:color w:val="000000" w:themeColor="text1"/>
          <w:sz w:val="20"/>
          <w:szCs w:val="20"/>
        </w:rPr>
        <w:t xml:space="preserve">załączeniu do niniejszej umowy, na rzecz Zamawiającego, w ilościach wynikających z bieżących potrzeb, realizowana przez Wykonawcę na jego koszt, na zasadach wskazanych w niniejszej umowie, Zapytaniu Ofertowym(dalej Zapytanie) znak: </w:t>
      </w:r>
      <w:r w:rsidR="005D2F46" w:rsidRPr="0033572B">
        <w:rPr>
          <w:color w:val="000000" w:themeColor="text1"/>
          <w:sz w:val="20"/>
          <w:szCs w:val="20"/>
        </w:rPr>
        <w:t>SzP.ZP.271.</w:t>
      </w:r>
      <w:r w:rsidR="0033572B" w:rsidRPr="0033572B">
        <w:rPr>
          <w:color w:val="000000" w:themeColor="text1"/>
          <w:sz w:val="20"/>
          <w:szCs w:val="20"/>
        </w:rPr>
        <w:t>31</w:t>
      </w:r>
      <w:r w:rsidR="005D2F46" w:rsidRPr="0033572B">
        <w:rPr>
          <w:color w:val="000000" w:themeColor="text1"/>
          <w:sz w:val="20"/>
          <w:szCs w:val="20"/>
        </w:rPr>
        <w:t xml:space="preserve">.23 </w:t>
      </w:r>
      <w:r w:rsidRPr="0033572B">
        <w:rPr>
          <w:color w:val="000000" w:themeColor="text1"/>
          <w:sz w:val="20"/>
          <w:szCs w:val="20"/>
        </w:rPr>
        <w:t>oraz zgodnie z ofertą Wykonawcy z dnia……………</w:t>
      </w:r>
    </w:p>
    <w:p w:rsidR="00C64604" w:rsidRPr="0033572B" w:rsidRDefault="00776ECB" w:rsidP="00776ECB">
      <w:pPr>
        <w:widowControl w:val="0"/>
        <w:numPr>
          <w:ilvl w:val="0"/>
          <w:numId w:val="35"/>
        </w:numPr>
        <w:overflowPunct w:val="0"/>
        <w:jc w:val="both"/>
        <w:rPr>
          <w:color w:val="000000" w:themeColor="text1"/>
          <w:sz w:val="20"/>
          <w:szCs w:val="20"/>
        </w:rPr>
      </w:pPr>
      <w:r w:rsidRPr="0033572B">
        <w:rPr>
          <w:color w:val="000000" w:themeColor="text1"/>
          <w:sz w:val="20"/>
          <w:szCs w:val="20"/>
        </w:rPr>
        <w:t xml:space="preserve"> </w:t>
      </w:r>
      <w:r w:rsidR="00C64604" w:rsidRPr="0033572B">
        <w:rPr>
          <w:color w:val="000000" w:themeColor="text1"/>
          <w:sz w:val="20"/>
          <w:szCs w:val="20"/>
        </w:rPr>
        <w:t>Zapytanie ofertowe i oferta złożona przez Wykonawcę stanowią integralną część umowy.</w:t>
      </w:r>
    </w:p>
    <w:p w:rsidR="008F3C58" w:rsidRPr="00D86A8E" w:rsidRDefault="008F3C58" w:rsidP="00C64604">
      <w:pPr>
        <w:jc w:val="both"/>
        <w:rPr>
          <w:color w:val="FF0000"/>
          <w:sz w:val="20"/>
          <w:szCs w:val="20"/>
        </w:rPr>
      </w:pPr>
    </w:p>
    <w:p w:rsidR="00C64604" w:rsidRPr="00553035" w:rsidRDefault="00C64604" w:rsidP="00C64604">
      <w:pPr>
        <w:jc w:val="center"/>
        <w:rPr>
          <w:color w:val="000000" w:themeColor="text1"/>
          <w:sz w:val="20"/>
          <w:szCs w:val="20"/>
        </w:rPr>
      </w:pPr>
      <w:r w:rsidRPr="00553035">
        <w:rPr>
          <w:b/>
          <w:color w:val="000000" w:themeColor="text1"/>
          <w:sz w:val="20"/>
          <w:szCs w:val="20"/>
        </w:rPr>
        <w:t>§   2</w:t>
      </w:r>
    </w:p>
    <w:p w:rsidR="00C64604" w:rsidRPr="00553035" w:rsidRDefault="00C64604" w:rsidP="00C64604">
      <w:pPr>
        <w:widowControl w:val="0"/>
        <w:numPr>
          <w:ilvl w:val="0"/>
          <w:numId w:val="29"/>
        </w:numPr>
        <w:tabs>
          <w:tab w:val="left" w:pos="57"/>
        </w:tabs>
        <w:jc w:val="both"/>
        <w:rPr>
          <w:color w:val="000000" w:themeColor="text1"/>
          <w:sz w:val="20"/>
          <w:szCs w:val="20"/>
        </w:rPr>
      </w:pPr>
      <w:r w:rsidRPr="00553035">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64604" w:rsidRPr="00553035" w:rsidRDefault="00C64604" w:rsidP="00C64604">
      <w:pPr>
        <w:widowControl w:val="0"/>
        <w:numPr>
          <w:ilvl w:val="0"/>
          <w:numId w:val="29"/>
        </w:numPr>
        <w:tabs>
          <w:tab w:val="left" w:pos="57"/>
        </w:tabs>
        <w:jc w:val="both"/>
        <w:rPr>
          <w:color w:val="000000" w:themeColor="text1"/>
          <w:sz w:val="20"/>
          <w:szCs w:val="20"/>
        </w:rPr>
      </w:pPr>
      <w:r w:rsidRPr="00553035">
        <w:rPr>
          <w:color w:val="000000" w:themeColor="text1"/>
          <w:sz w:val="20"/>
          <w:szCs w:val="20"/>
        </w:rPr>
        <w:t xml:space="preserve">Do złożenia zamówienia ze strony Zamawiającego uprawniony jest </w:t>
      </w:r>
      <w:r w:rsidR="00564375" w:rsidRPr="00553035">
        <w:rPr>
          <w:color w:val="000000" w:themeColor="text1"/>
          <w:sz w:val="20"/>
          <w:szCs w:val="20"/>
        </w:rPr>
        <w:t>…………………….</w:t>
      </w:r>
      <w:r w:rsidRPr="00553035">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w:t>
      </w:r>
      <w:r w:rsidR="005D2F46" w:rsidRPr="00553035">
        <w:rPr>
          <w:color w:val="000000" w:themeColor="text1"/>
          <w:sz w:val="20"/>
          <w:szCs w:val="20"/>
        </w:rPr>
        <w:t> </w:t>
      </w:r>
      <w:r w:rsidRPr="00553035">
        <w:rPr>
          <w:color w:val="000000" w:themeColor="text1"/>
          <w:sz w:val="20"/>
          <w:szCs w:val="20"/>
        </w:rPr>
        <w:t>pisemnie wskazując nowo uprawnioną osobę. Strony postanawiają, że zmiana ta nie wymaga sporządzenia aneksu do umowy.</w:t>
      </w:r>
    </w:p>
    <w:p w:rsidR="00B01EFE" w:rsidRPr="00553035" w:rsidRDefault="00B01EFE" w:rsidP="00B01EFE">
      <w:pPr>
        <w:widowControl w:val="0"/>
        <w:numPr>
          <w:ilvl w:val="0"/>
          <w:numId w:val="29"/>
        </w:numPr>
        <w:tabs>
          <w:tab w:val="left" w:pos="57"/>
        </w:tabs>
        <w:jc w:val="both"/>
        <w:rPr>
          <w:color w:val="000000" w:themeColor="text1"/>
          <w:sz w:val="20"/>
          <w:szCs w:val="20"/>
        </w:rPr>
      </w:pPr>
      <w:r w:rsidRPr="00553035">
        <w:rPr>
          <w:color w:val="000000" w:themeColor="text1"/>
          <w:sz w:val="20"/>
          <w:szCs w:val="20"/>
        </w:rPr>
        <w:t>Wykonawca zobowiązuje się wykonać zamówienie w terminie do 7 dni od dnia złożenia zamówienia.</w:t>
      </w:r>
    </w:p>
    <w:p w:rsidR="00B01EFE" w:rsidRPr="00553035" w:rsidRDefault="00B01EFE" w:rsidP="00B01EFE">
      <w:pPr>
        <w:widowControl w:val="0"/>
        <w:numPr>
          <w:ilvl w:val="0"/>
          <w:numId w:val="29"/>
        </w:numPr>
        <w:tabs>
          <w:tab w:val="left" w:pos="57"/>
        </w:tabs>
        <w:jc w:val="both"/>
        <w:rPr>
          <w:color w:val="000000" w:themeColor="text1"/>
          <w:sz w:val="20"/>
          <w:szCs w:val="20"/>
        </w:rPr>
      </w:pPr>
      <w:r w:rsidRPr="00553035">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B01EFE" w:rsidRPr="00553035" w:rsidRDefault="00B01EFE" w:rsidP="00B01EFE">
      <w:pPr>
        <w:widowControl w:val="0"/>
        <w:numPr>
          <w:ilvl w:val="0"/>
          <w:numId w:val="29"/>
        </w:numPr>
        <w:tabs>
          <w:tab w:val="left" w:pos="57"/>
        </w:tabs>
        <w:jc w:val="both"/>
        <w:rPr>
          <w:color w:val="000000" w:themeColor="text1"/>
          <w:sz w:val="20"/>
          <w:szCs w:val="20"/>
        </w:rPr>
      </w:pPr>
      <w:r w:rsidRPr="00553035">
        <w:rPr>
          <w:color w:val="000000" w:themeColor="text1"/>
          <w:sz w:val="20"/>
          <w:szCs w:val="20"/>
        </w:rPr>
        <w:t>Za datę dostawy uznaje się datę wydania za stosownym pokwitowaniem przedmiotu umowy osobie upoważnionej przez Zamawiającego.</w:t>
      </w:r>
    </w:p>
    <w:p w:rsidR="00B01EFE" w:rsidRPr="00553035" w:rsidRDefault="00B01EFE" w:rsidP="00B01EFE">
      <w:pPr>
        <w:numPr>
          <w:ilvl w:val="0"/>
          <w:numId w:val="29"/>
        </w:numPr>
        <w:tabs>
          <w:tab w:val="left" w:pos="57"/>
        </w:tabs>
        <w:suppressAutoHyphens w:val="0"/>
        <w:overflowPunct w:val="0"/>
        <w:jc w:val="both"/>
        <w:rPr>
          <w:color w:val="000000" w:themeColor="text1"/>
          <w:sz w:val="20"/>
          <w:szCs w:val="20"/>
        </w:rPr>
      </w:pPr>
      <w:r w:rsidRPr="00553035">
        <w:rPr>
          <w:color w:val="000000" w:themeColor="text1"/>
          <w:sz w:val="20"/>
          <w:szCs w:val="20"/>
        </w:rPr>
        <w:t>Do obowiązków Wykonawcy należy również wniesienie towaru do Magazynu i jego rozładunek w miejscu wskazanym przez upoważnionego pracownika.</w:t>
      </w:r>
    </w:p>
    <w:p w:rsidR="00B01EFE" w:rsidRPr="00553035" w:rsidRDefault="00B01EFE" w:rsidP="00B01EFE">
      <w:pPr>
        <w:numPr>
          <w:ilvl w:val="0"/>
          <w:numId w:val="29"/>
        </w:numPr>
        <w:tabs>
          <w:tab w:val="left" w:pos="57"/>
        </w:tabs>
        <w:overflowPunct w:val="0"/>
        <w:jc w:val="both"/>
        <w:rPr>
          <w:color w:val="000000" w:themeColor="text1"/>
          <w:sz w:val="20"/>
          <w:szCs w:val="20"/>
        </w:rPr>
      </w:pPr>
      <w:r w:rsidRPr="00553035">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B01EFE" w:rsidRPr="00553035" w:rsidRDefault="00B01EFE" w:rsidP="00B01EFE">
      <w:pPr>
        <w:numPr>
          <w:ilvl w:val="0"/>
          <w:numId w:val="29"/>
        </w:numPr>
        <w:tabs>
          <w:tab w:val="left" w:pos="57"/>
        </w:tabs>
        <w:overflowPunct w:val="0"/>
        <w:jc w:val="both"/>
        <w:rPr>
          <w:color w:val="000000" w:themeColor="text1"/>
          <w:sz w:val="20"/>
          <w:szCs w:val="20"/>
        </w:rPr>
      </w:pPr>
      <w:r w:rsidRPr="00553035">
        <w:rPr>
          <w:color w:val="000000" w:themeColor="text1"/>
          <w:sz w:val="20"/>
          <w:szCs w:val="20"/>
        </w:rPr>
        <w:t>Odpowiedzialność za przedmiot umowy i ich ewentualne uszkodzenie podczas dostarczania do siedziby Zamawiającego ponosi do momentu ich dostawy Wykonawca.</w:t>
      </w:r>
    </w:p>
    <w:p w:rsidR="00B01EFE" w:rsidRPr="001556FB" w:rsidRDefault="00B01EFE" w:rsidP="00B01EFE">
      <w:pPr>
        <w:numPr>
          <w:ilvl w:val="0"/>
          <w:numId w:val="29"/>
        </w:numPr>
        <w:tabs>
          <w:tab w:val="left" w:pos="57"/>
        </w:tabs>
        <w:overflowPunct w:val="0"/>
        <w:jc w:val="both"/>
        <w:rPr>
          <w:color w:val="000000" w:themeColor="text1"/>
          <w:sz w:val="20"/>
          <w:szCs w:val="20"/>
        </w:rPr>
      </w:pPr>
      <w:r w:rsidRPr="001556FB">
        <w:rPr>
          <w:color w:val="000000" w:themeColor="text1"/>
          <w:sz w:val="20"/>
          <w:szCs w:val="20"/>
        </w:rPr>
        <w:lastRenderedPageBreak/>
        <w:t>Dostarczane do Zamawiającego artykuły winny być zapakowane w oryginalne (fabrycznie zapakowane przez producenta) i nieuszkodzone opakowania, które odpowiadają wymaganiom Polskich Norm oraz innych przepisów prawa, przewidzianych  dla tego typu wyrobu.</w:t>
      </w:r>
    </w:p>
    <w:p w:rsidR="00B01EFE" w:rsidRPr="001556FB" w:rsidRDefault="00B01EFE" w:rsidP="00B01EFE">
      <w:pPr>
        <w:numPr>
          <w:ilvl w:val="0"/>
          <w:numId w:val="29"/>
        </w:numPr>
        <w:tabs>
          <w:tab w:val="left" w:pos="57"/>
        </w:tabs>
        <w:overflowPunct w:val="0"/>
        <w:jc w:val="both"/>
        <w:rPr>
          <w:color w:val="000000" w:themeColor="text1"/>
          <w:sz w:val="20"/>
          <w:szCs w:val="20"/>
        </w:rPr>
      </w:pPr>
      <w:r w:rsidRPr="001556FB">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C64604" w:rsidRPr="00D86A8E" w:rsidRDefault="00C64604" w:rsidP="00C64604">
      <w:pPr>
        <w:jc w:val="both"/>
        <w:rPr>
          <w:color w:val="FF0000"/>
          <w:sz w:val="20"/>
          <w:szCs w:val="20"/>
        </w:rPr>
      </w:pPr>
    </w:p>
    <w:p w:rsidR="00C64604" w:rsidRPr="001556FB" w:rsidRDefault="00C64604" w:rsidP="00C64604">
      <w:pPr>
        <w:jc w:val="center"/>
        <w:rPr>
          <w:color w:val="000000" w:themeColor="text1"/>
          <w:sz w:val="20"/>
          <w:szCs w:val="20"/>
        </w:rPr>
      </w:pPr>
      <w:r w:rsidRPr="001556FB">
        <w:rPr>
          <w:b/>
          <w:color w:val="000000" w:themeColor="text1"/>
          <w:sz w:val="20"/>
          <w:szCs w:val="20"/>
        </w:rPr>
        <w:t>§   3</w:t>
      </w:r>
    </w:p>
    <w:p w:rsidR="00B01EFE" w:rsidRPr="001556FB" w:rsidRDefault="00B01EFE" w:rsidP="00B01EFE">
      <w:pPr>
        <w:pStyle w:val="Tekstpodstawowy22"/>
        <w:numPr>
          <w:ilvl w:val="0"/>
          <w:numId w:val="30"/>
        </w:numPr>
        <w:textAlignment w:val="auto"/>
        <w:rPr>
          <w:color w:val="000000" w:themeColor="text1"/>
          <w:sz w:val="20"/>
          <w:szCs w:val="20"/>
        </w:rPr>
      </w:pPr>
      <w:r w:rsidRPr="001556FB">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B01EFE" w:rsidRPr="001556FB" w:rsidRDefault="00B01EFE" w:rsidP="00B01EFE">
      <w:pPr>
        <w:pStyle w:val="Akapitzlist"/>
        <w:widowControl w:val="0"/>
        <w:numPr>
          <w:ilvl w:val="0"/>
          <w:numId w:val="30"/>
        </w:numPr>
        <w:contextualSpacing w:val="0"/>
        <w:jc w:val="both"/>
        <w:rPr>
          <w:color w:val="000000" w:themeColor="text1"/>
          <w:sz w:val="20"/>
          <w:szCs w:val="20"/>
        </w:rPr>
      </w:pPr>
      <w:r w:rsidRPr="001556FB">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B01EFE" w:rsidRPr="001556FB" w:rsidRDefault="00B01EFE" w:rsidP="00B01EFE">
      <w:pPr>
        <w:pStyle w:val="Akapitzlist"/>
        <w:widowControl w:val="0"/>
        <w:numPr>
          <w:ilvl w:val="0"/>
          <w:numId w:val="30"/>
        </w:numPr>
        <w:contextualSpacing w:val="0"/>
        <w:jc w:val="both"/>
        <w:rPr>
          <w:color w:val="000000" w:themeColor="text1"/>
          <w:sz w:val="20"/>
          <w:szCs w:val="20"/>
        </w:rPr>
      </w:pPr>
      <w:r w:rsidRPr="001556FB">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01EFE" w:rsidRPr="001556FB" w:rsidRDefault="00B01EFE" w:rsidP="00B01EFE">
      <w:pPr>
        <w:pStyle w:val="Akapitzlist"/>
        <w:widowControl w:val="0"/>
        <w:numPr>
          <w:ilvl w:val="0"/>
          <w:numId w:val="30"/>
        </w:numPr>
        <w:contextualSpacing w:val="0"/>
        <w:jc w:val="both"/>
        <w:rPr>
          <w:color w:val="000000" w:themeColor="text1"/>
          <w:sz w:val="20"/>
          <w:szCs w:val="20"/>
        </w:rPr>
      </w:pPr>
      <w:r w:rsidRPr="001556FB">
        <w:rPr>
          <w:color w:val="000000" w:themeColor="text1"/>
          <w:sz w:val="20"/>
          <w:szCs w:val="20"/>
        </w:rPr>
        <w:t>Określony w ust. 3 termin do reklamacji uważa się za zachowany jeżeli przed jego upływem wymagane pismo zostało wysłane przez operatora pocztowego.</w:t>
      </w:r>
    </w:p>
    <w:p w:rsidR="00B01EFE" w:rsidRPr="001556FB"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1556FB">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B01EFE" w:rsidRPr="001556FB"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1556FB">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B01EFE" w:rsidRPr="001556FB" w:rsidRDefault="00B01EFE" w:rsidP="00B01EFE">
      <w:pPr>
        <w:pStyle w:val="Tekstpodstawowy22"/>
        <w:numPr>
          <w:ilvl w:val="0"/>
          <w:numId w:val="30"/>
        </w:numPr>
        <w:textAlignment w:val="auto"/>
        <w:rPr>
          <w:color w:val="000000" w:themeColor="text1"/>
          <w:sz w:val="20"/>
          <w:szCs w:val="20"/>
        </w:rPr>
      </w:pPr>
      <w:r w:rsidRPr="001556FB">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2C0A89" w:rsidRPr="001556FB" w:rsidRDefault="00B01EFE" w:rsidP="002B611D">
      <w:pPr>
        <w:pStyle w:val="Akapitzlist2"/>
        <w:numPr>
          <w:ilvl w:val="0"/>
          <w:numId w:val="30"/>
        </w:numPr>
        <w:jc w:val="both"/>
        <w:textAlignment w:val="auto"/>
        <w:rPr>
          <w:color w:val="000000" w:themeColor="text1"/>
          <w:sz w:val="20"/>
          <w:szCs w:val="20"/>
        </w:rPr>
      </w:pPr>
      <w:r w:rsidRPr="001556FB">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C0A89" w:rsidRPr="001556FB" w:rsidRDefault="002C0A89" w:rsidP="00C64604">
      <w:pPr>
        <w:jc w:val="center"/>
        <w:rPr>
          <w:color w:val="000000" w:themeColor="text1"/>
          <w:sz w:val="20"/>
          <w:szCs w:val="20"/>
        </w:rPr>
      </w:pPr>
    </w:p>
    <w:p w:rsidR="00C64604" w:rsidRPr="001556FB" w:rsidRDefault="00C64604" w:rsidP="00C64604">
      <w:pPr>
        <w:jc w:val="center"/>
        <w:rPr>
          <w:color w:val="000000" w:themeColor="text1"/>
          <w:sz w:val="20"/>
          <w:szCs w:val="20"/>
        </w:rPr>
      </w:pPr>
      <w:r w:rsidRPr="001556FB">
        <w:rPr>
          <w:b/>
          <w:color w:val="000000" w:themeColor="text1"/>
          <w:sz w:val="20"/>
          <w:szCs w:val="20"/>
        </w:rPr>
        <w:t>§   4</w:t>
      </w:r>
    </w:p>
    <w:p w:rsidR="00C64604" w:rsidRPr="001556FB" w:rsidRDefault="00C64604" w:rsidP="00C64604">
      <w:pPr>
        <w:jc w:val="both"/>
        <w:rPr>
          <w:color w:val="000000" w:themeColor="text1"/>
          <w:sz w:val="20"/>
          <w:szCs w:val="20"/>
        </w:rPr>
      </w:pPr>
      <w:r w:rsidRPr="001556FB">
        <w:rPr>
          <w:color w:val="000000" w:themeColor="text1"/>
          <w:sz w:val="20"/>
          <w:szCs w:val="20"/>
        </w:rPr>
        <w:t xml:space="preserve">Wykonawca gwarantuje niezmienność cen przez okres trwania umowy, z zastrzeżeniem przypadków przewidzianych w niniejszej umowie. </w:t>
      </w:r>
    </w:p>
    <w:p w:rsidR="002C0A89" w:rsidRPr="001556FB" w:rsidRDefault="002C0A89" w:rsidP="00C64604">
      <w:pPr>
        <w:jc w:val="both"/>
        <w:rPr>
          <w:color w:val="000000" w:themeColor="text1"/>
          <w:sz w:val="20"/>
          <w:szCs w:val="20"/>
        </w:rPr>
      </w:pPr>
    </w:p>
    <w:p w:rsidR="00C64604" w:rsidRPr="001556FB" w:rsidRDefault="00C64604" w:rsidP="00C64604">
      <w:pPr>
        <w:jc w:val="center"/>
        <w:rPr>
          <w:bCs/>
          <w:iCs/>
          <w:color w:val="000000" w:themeColor="text1"/>
          <w:sz w:val="20"/>
          <w:szCs w:val="20"/>
        </w:rPr>
      </w:pPr>
      <w:r w:rsidRPr="001556FB">
        <w:rPr>
          <w:b/>
          <w:color w:val="000000" w:themeColor="text1"/>
          <w:sz w:val="20"/>
          <w:szCs w:val="20"/>
        </w:rPr>
        <w:t>§   5</w:t>
      </w:r>
    </w:p>
    <w:p w:rsidR="00B01EFE" w:rsidRPr="001556FB" w:rsidRDefault="00B01EFE" w:rsidP="00B01EFE">
      <w:pPr>
        <w:widowControl w:val="0"/>
        <w:numPr>
          <w:ilvl w:val="0"/>
          <w:numId w:val="31"/>
        </w:numPr>
        <w:jc w:val="both"/>
        <w:rPr>
          <w:color w:val="000000" w:themeColor="text1"/>
          <w:sz w:val="20"/>
          <w:szCs w:val="20"/>
        </w:rPr>
      </w:pPr>
      <w:r w:rsidRPr="001556FB">
        <w:rPr>
          <w:bCs/>
          <w:iCs/>
          <w:color w:val="000000" w:themeColor="text1"/>
          <w:sz w:val="20"/>
          <w:szCs w:val="20"/>
        </w:rPr>
        <w:t>Wartości umowy ustalona zgodnie z wykazem stanowiącym załącznik do niniejszej umowy wynosi brutto  ............................zł (słownie: ...................................................................).</w:t>
      </w:r>
    </w:p>
    <w:p w:rsidR="00B01EFE" w:rsidRPr="001556FB" w:rsidRDefault="00B01EFE" w:rsidP="00B01EFE">
      <w:pPr>
        <w:widowControl w:val="0"/>
        <w:numPr>
          <w:ilvl w:val="0"/>
          <w:numId w:val="31"/>
        </w:numPr>
        <w:jc w:val="both"/>
        <w:rPr>
          <w:color w:val="000000" w:themeColor="text1"/>
          <w:sz w:val="20"/>
          <w:szCs w:val="20"/>
        </w:rPr>
      </w:pPr>
      <w:r w:rsidRPr="001556FB">
        <w:rPr>
          <w:color w:val="000000" w:themeColor="text1"/>
          <w:sz w:val="20"/>
          <w:szCs w:val="20"/>
        </w:rPr>
        <w:t>Wykonawca - za dostarczony towar - wystawi fakturę VAT w języku polskim.</w:t>
      </w:r>
    </w:p>
    <w:p w:rsidR="00B01EFE" w:rsidRPr="001556FB" w:rsidRDefault="00B01EFE" w:rsidP="00B01EFE">
      <w:pPr>
        <w:widowControl w:val="0"/>
        <w:numPr>
          <w:ilvl w:val="0"/>
          <w:numId w:val="31"/>
        </w:numPr>
        <w:jc w:val="both"/>
        <w:rPr>
          <w:color w:val="000000" w:themeColor="text1"/>
          <w:sz w:val="20"/>
          <w:szCs w:val="20"/>
        </w:rPr>
      </w:pPr>
      <w:r w:rsidRPr="001556FB">
        <w:rPr>
          <w:color w:val="000000" w:themeColor="text1"/>
          <w:sz w:val="20"/>
          <w:szCs w:val="20"/>
        </w:rPr>
        <w:t>Zamawiający oświadcza, że jest uprawniony do otrzymywania faktur VAT i posiada numer  identyfikacyjny 817-17-50-893.</w:t>
      </w:r>
    </w:p>
    <w:p w:rsidR="00B01EFE" w:rsidRPr="001556FB" w:rsidRDefault="00B01EFE" w:rsidP="00B01EFE">
      <w:pPr>
        <w:pStyle w:val="Akapitzlist1"/>
        <w:numPr>
          <w:ilvl w:val="0"/>
          <w:numId w:val="31"/>
        </w:numPr>
        <w:contextualSpacing w:val="0"/>
        <w:jc w:val="both"/>
        <w:rPr>
          <w:color w:val="000000" w:themeColor="text1"/>
          <w:sz w:val="20"/>
          <w:szCs w:val="20"/>
        </w:rPr>
      </w:pPr>
      <w:r w:rsidRPr="001556FB">
        <w:rPr>
          <w:color w:val="000000" w:themeColor="text1"/>
          <w:sz w:val="20"/>
          <w:szCs w:val="20"/>
        </w:rPr>
        <w:t>Faktura winna być adresowana na Zamawiającego</w:t>
      </w:r>
    </w:p>
    <w:p w:rsidR="00B01EFE" w:rsidRPr="001556FB" w:rsidRDefault="00B01EFE" w:rsidP="00B01EFE">
      <w:pPr>
        <w:pStyle w:val="Akapitzlist"/>
        <w:numPr>
          <w:ilvl w:val="0"/>
          <w:numId w:val="31"/>
        </w:numPr>
        <w:jc w:val="both"/>
        <w:rPr>
          <w:bCs/>
          <w:iCs/>
          <w:color w:val="000000" w:themeColor="text1"/>
          <w:sz w:val="20"/>
          <w:szCs w:val="20"/>
        </w:rPr>
      </w:pPr>
      <w:r w:rsidRPr="001556FB">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B01EFE" w:rsidRPr="001556FB" w:rsidRDefault="00B01EFE" w:rsidP="00B01EFE">
      <w:pPr>
        <w:pStyle w:val="Akapitzlist"/>
        <w:widowControl w:val="0"/>
        <w:numPr>
          <w:ilvl w:val="0"/>
          <w:numId w:val="31"/>
        </w:numPr>
        <w:overflowPunct w:val="0"/>
        <w:contextualSpacing w:val="0"/>
        <w:jc w:val="both"/>
        <w:rPr>
          <w:color w:val="000000" w:themeColor="text1"/>
          <w:sz w:val="20"/>
          <w:szCs w:val="20"/>
        </w:rPr>
      </w:pPr>
      <w:r w:rsidRPr="001556FB">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B01EFE" w:rsidRPr="001556FB" w:rsidRDefault="00B01EFE" w:rsidP="00B01EFE">
      <w:pPr>
        <w:pStyle w:val="Akapitzlist1"/>
        <w:numPr>
          <w:ilvl w:val="0"/>
          <w:numId w:val="31"/>
        </w:numPr>
        <w:contextualSpacing w:val="0"/>
        <w:jc w:val="both"/>
        <w:rPr>
          <w:color w:val="000000" w:themeColor="text1"/>
          <w:sz w:val="20"/>
          <w:szCs w:val="20"/>
        </w:rPr>
      </w:pPr>
      <w:r w:rsidRPr="001556FB">
        <w:rPr>
          <w:color w:val="000000" w:themeColor="text1"/>
          <w:sz w:val="20"/>
          <w:szCs w:val="20"/>
        </w:rPr>
        <w:t xml:space="preserve">Za dzień dokonania płatności będzie uważany dzień złożenia dyspozycji dokonania przelewu bankowego przez Zamawiającego na rachunek Wykonawcy. </w:t>
      </w:r>
    </w:p>
    <w:p w:rsidR="00B01EFE" w:rsidRPr="001556FB" w:rsidRDefault="00B01EFE" w:rsidP="00B01EFE">
      <w:pPr>
        <w:pStyle w:val="Akapitzlist1"/>
        <w:numPr>
          <w:ilvl w:val="0"/>
          <w:numId w:val="31"/>
        </w:numPr>
        <w:jc w:val="both"/>
        <w:rPr>
          <w:color w:val="000000" w:themeColor="text1"/>
          <w:sz w:val="20"/>
          <w:szCs w:val="20"/>
        </w:rPr>
      </w:pPr>
      <w:r w:rsidRPr="001556FB">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B01EFE" w:rsidRPr="001556FB" w:rsidRDefault="00B01EFE" w:rsidP="00B01EFE">
      <w:pPr>
        <w:pStyle w:val="Akapitzlist1"/>
        <w:numPr>
          <w:ilvl w:val="0"/>
          <w:numId w:val="31"/>
        </w:numPr>
        <w:jc w:val="both"/>
        <w:rPr>
          <w:color w:val="000000" w:themeColor="text1"/>
          <w:sz w:val="20"/>
          <w:szCs w:val="20"/>
        </w:rPr>
      </w:pPr>
      <w:r w:rsidRPr="001556FB">
        <w:rPr>
          <w:color w:val="000000" w:themeColor="text1"/>
          <w:sz w:val="20"/>
          <w:szCs w:val="20"/>
        </w:rPr>
        <w:t xml:space="preserve">W przypadkach wskazanych w ust. 8: </w:t>
      </w:r>
    </w:p>
    <w:p w:rsidR="00B01EFE" w:rsidRPr="001556FB" w:rsidRDefault="00B01EFE" w:rsidP="00B01EFE">
      <w:pPr>
        <w:pStyle w:val="Akapitzlist1"/>
        <w:numPr>
          <w:ilvl w:val="0"/>
          <w:numId w:val="32"/>
        </w:numPr>
        <w:jc w:val="both"/>
        <w:rPr>
          <w:color w:val="000000" w:themeColor="text1"/>
          <w:sz w:val="20"/>
          <w:szCs w:val="20"/>
        </w:rPr>
      </w:pPr>
      <w:r w:rsidRPr="001556FB">
        <w:rPr>
          <w:color w:val="000000" w:themeColor="text1"/>
          <w:sz w:val="20"/>
          <w:szCs w:val="20"/>
        </w:rPr>
        <w:t>Wykonawca może żądać wyłącznie wynagrodzenia należnego z tytułu wykonania części umowy, bez naliczania jakichkolwiek kar,</w:t>
      </w:r>
    </w:p>
    <w:p w:rsidR="00B01EFE" w:rsidRPr="001556FB" w:rsidRDefault="00B01EFE" w:rsidP="0013262F">
      <w:pPr>
        <w:pStyle w:val="Akapitzlist1"/>
        <w:numPr>
          <w:ilvl w:val="0"/>
          <w:numId w:val="32"/>
        </w:numPr>
        <w:jc w:val="both"/>
        <w:rPr>
          <w:color w:val="000000" w:themeColor="text1"/>
          <w:sz w:val="20"/>
          <w:szCs w:val="20"/>
        </w:rPr>
      </w:pPr>
      <w:r w:rsidRPr="001556FB">
        <w:rPr>
          <w:color w:val="000000" w:themeColor="text1"/>
          <w:sz w:val="20"/>
          <w:szCs w:val="20"/>
        </w:rPr>
        <w:t>ostateczna wysokość wynagrodzenia przysługującego Wykonawcy może ulec zmniejszeniu.</w:t>
      </w:r>
    </w:p>
    <w:p w:rsidR="00B01EFE" w:rsidRPr="001556FB" w:rsidRDefault="00B01EFE" w:rsidP="00B01EFE">
      <w:pPr>
        <w:pStyle w:val="Akapitzlist1"/>
        <w:numPr>
          <w:ilvl w:val="0"/>
          <w:numId w:val="31"/>
        </w:numPr>
        <w:jc w:val="both"/>
        <w:rPr>
          <w:color w:val="000000" w:themeColor="text1"/>
          <w:sz w:val="20"/>
          <w:szCs w:val="20"/>
        </w:rPr>
      </w:pPr>
      <w:r w:rsidRPr="001556FB">
        <w:rPr>
          <w:color w:val="000000" w:themeColor="text1"/>
          <w:sz w:val="20"/>
          <w:szCs w:val="20"/>
        </w:rPr>
        <w:lastRenderedPageBreak/>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B01EFE" w:rsidRPr="001556FB" w:rsidRDefault="00B01EFE" w:rsidP="00B01EFE">
      <w:pPr>
        <w:pStyle w:val="Akapitzlist1"/>
        <w:numPr>
          <w:ilvl w:val="0"/>
          <w:numId w:val="31"/>
        </w:numPr>
        <w:jc w:val="both"/>
        <w:rPr>
          <w:color w:val="000000" w:themeColor="text1"/>
          <w:sz w:val="20"/>
          <w:szCs w:val="20"/>
        </w:rPr>
      </w:pPr>
      <w:r w:rsidRPr="001556FB">
        <w:rPr>
          <w:color w:val="000000" w:themeColor="text1"/>
          <w:sz w:val="20"/>
          <w:szCs w:val="20"/>
        </w:rPr>
        <w:t>Zmiany określone w ustępach 8 lub 10 nie wymagają zmiany umowy w formie aneksu ani zgody Wykonawcy.</w:t>
      </w:r>
    </w:p>
    <w:p w:rsidR="00B01EFE" w:rsidRPr="001556FB" w:rsidRDefault="00B01EFE" w:rsidP="00B01EFE">
      <w:pPr>
        <w:pStyle w:val="Akapitzlist1"/>
        <w:numPr>
          <w:ilvl w:val="0"/>
          <w:numId w:val="31"/>
        </w:numPr>
        <w:jc w:val="both"/>
        <w:rPr>
          <w:color w:val="000000" w:themeColor="text1"/>
          <w:sz w:val="20"/>
          <w:szCs w:val="20"/>
        </w:rPr>
      </w:pPr>
      <w:r w:rsidRPr="001556FB">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B01EFE" w:rsidRPr="0048021F" w:rsidRDefault="00B01EFE" w:rsidP="00B01EFE">
      <w:pPr>
        <w:widowControl w:val="0"/>
        <w:numPr>
          <w:ilvl w:val="0"/>
          <w:numId w:val="31"/>
        </w:numPr>
        <w:jc w:val="both"/>
        <w:rPr>
          <w:color w:val="000000" w:themeColor="text1"/>
        </w:rPr>
      </w:pPr>
      <w:r w:rsidRPr="001556FB">
        <w:rPr>
          <w:color w:val="000000" w:themeColor="text1"/>
          <w:sz w:val="20"/>
          <w:szCs w:val="20"/>
        </w:rPr>
        <w:t xml:space="preserve">W sytuacji kiedy faktura zostanie wystawiona z naruszeniem postanowień niniejszej umowy Wykonawca zobowiązany jest do wystawienia faktury korygującej w terminie 5 dni od wezwania przez Zamawiającego. </w:t>
      </w:r>
      <w:r w:rsidRPr="0048021F">
        <w:rPr>
          <w:color w:val="000000" w:themeColor="text1"/>
          <w:sz w:val="20"/>
          <w:szCs w:val="20"/>
        </w:rPr>
        <w:t>Wezwanie może zostać dokonane telefonicznie, mailowo lub listownie.</w:t>
      </w:r>
    </w:p>
    <w:p w:rsidR="002C0A89" w:rsidRPr="0048021F" w:rsidRDefault="002C0A89" w:rsidP="00C64604">
      <w:pPr>
        <w:jc w:val="both"/>
        <w:rPr>
          <w:color w:val="000000" w:themeColor="text1"/>
          <w:sz w:val="20"/>
          <w:szCs w:val="20"/>
        </w:rPr>
      </w:pPr>
    </w:p>
    <w:p w:rsidR="00C64604" w:rsidRPr="0048021F" w:rsidRDefault="00C64604" w:rsidP="00C64604">
      <w:pPr>
        <w:jc w:val="center"/>
        <w:rPr>
          <w:color w:val="000000" w:themeColor="text1"/>
          <w:sz w:val="20"/>
          <w:szCs w:val="20"/>
        </w:rPr>
      </w:pPr>
      <w:r w:rsidRPr="0048021F">
        <w:rPr>
          <w:b/>
          <w:color w:val="000000" w:themeColor="text1"/>
          <w:sz w:val="20"/>
          <w:szCs w:val="20"/>
        </w:rPr>
        <w:t>§   6</w:t>
      </w:r>
    </w:p>
    <w:p w:rsidR="00880E0A" w:rsidRPr="0048021F" w:rsidRDefault="00880E0A" w:rsidP="00880E0A">
      <w:pPr>
        <w:pStyle w:val="Akapitzlist"/>
        <w:widowControl w:val="0"/>
        <w:numPr>
          <w:ilvl w:val="0"/>
          <w:numId w:val="24"/>
        </w:numPr>
        <w:overflowPunct w:val="0"/>
        <w:contextualSpacing w:val="0"/>
        <w:jc w:val="both"/>
        <w:textAlignment w:val="baseline"/>
        <w:rPr>
          <w:color w:val="000000" w:themeColor="text1"/>
          <w:sz w:val="20"/>
          <w:szCs w:val="20"/>
        </w:rPr>
      </w:pPr>
      <w:r w:rsidRPr="0048021F">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48021F">
        <w:rPr>
          <w:bCs/>
          <w:iCs/>
          <w:color w:val="000000" w:themeColor="text1"/>
          <w:sz w:val="20"/>
          <w:szCs w:val="20"/>
        </w:rPr>
        <w:t>oraz zgodnie z umową wystawionej faktury</w:t>
      </w:r>
      <w:r w:rsidRPr="0048021F">
        <w:rPr>
          <w:color w:val="000000" w:themeColor="text1"/>
          <w:sz w:val="20"/>
          <w:szCs w:val="20"/>
        </w:rPr>
        <w:t xml:space="preserve">. W razie zmiany numeru rachunku bankowego, Wykonawca jest zobowiązany wskazać nowy rachunek bankowy.  </w:t>
      </w:r>
      <w:r w:rsidRPr="0048021F">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64604" w:rsidRPr="0048021F" w:rsidRDefault="00C64604" w:rsidP="00C64604">
      <w:pPr>
        <w:pStyle w:val="Akapitzlist2"/>
        <w:numPr>
          <w:ilvl w:val="0"/>
          <w:numId w:val="24"/>
        </w:numPr>
        <w:jc w:val="both"/>
        <w:textAlignment w:val="auto"/>
        <w:rPr>
          <w:color w:val="000000" w:themeColor="text1"/>
          <w:sz w:val="20"/>
          <w:szCs w:val="20"/>
        </w:rPr>
      </w:pPr>
      <w:r w:rsidRPr="0048021F">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48021F" w:rsidRDefault="00C64604" w:rsidP="00C64604">
      <w:pPr>
        <w:pStyle w:val="Akapitzlist2"/>
        <w:numPr>
          <w:ilvl w:val="0"/>
          <w:numId w:val="24"/>
        </w:numPr>
        <w:jc w:val="both"/>
        <w:textAlignment w:val="auto"/>
        <w:rPr>
          <w:color w:val="000000" w:themeColor="text1"/>
          <w:sz w:val="20"/>
          <w:szCs w:val="20"/>
        </w:rPr>
      </w:pPr>
      <w:r w:rsidRPr="0048021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Pr="0048021F" w:rsidRDefault="00C64604" w:rsidP="00C64604">
      <w:pPr>
        <w:pStyle w:val="Akapitzlist2"/>
        <w:numPr>
          <w:ilvl w:val="0"/>
          <w:numId w:val="24"/>
        </w:numPr>
        <w:overflowPunct w:val="0"/>
        <w:jc w:val="both"/>
        <w:textAlignment w:val="auto"/>
        <w:rPr>
          <w:color w:val="000000" w:themeColor="text1"/>
          <w:sz w:val="20"/>
          <w:szCs w:val="20"/>
        </w:rPr>
      </w:pPr>
      <w:r w:rsidRPr="0048021F">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2C0A89" w:rsidRPr="0048021F" w:rsidRDefault="00C64604" w:rsidP="0013262F">
      <w:pPr>
        <w:pStyle w:val="Akapitzlist2"/>
        <w:numPr>
          <w:ilvl w:val="0"/>
          <w:numId w:val="24"/>
        </w:numPr>
        <w:overflowPunct w:val="0"/>
        <w:jc w:val="both"/>
        <w:textAlignment w:val="auto"/>
        <w:rPr>
          <w:color w:val="000000" w:themeColor="text1"/>
        </w:rPr>
      </w:pPr>
      <w:r w:rsidRPr="0048021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D6038" w:rsidRPr="0048021F" w:rsidRDefault="00C64604" w:rsidP="00C64604">
      <w:pPr>
        <w:pStyle w:val="Akapitzlist2"/>
        <w:numPr>
          <w:ilvl w:val="0"/>
          <w:numId w:val="24"/>
        </w:numPr>
        <w:overflowPunct w:val="0"/>
        <w:jc w:val="both"/>
        <w:textAlignment w:val="auto"/>
        <w:rPr>
          <w:color w:val="000000" w:themeColor="text1"/>
        </w:rPr>
      </w:pPr>
      <w:r w:rsidRPr="0048021F">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C0A89" w:rsidRPr="0048021F" w:rsidRDefault="002C0A89" w:rsidP="00C64604">
      <w:pPr>
        <w:jc w:val="both"/>
        <w:rPr>
          <w:b/>
          <w:color w:val="000000" w:themeColor="text1"/>
          <w:sz w:val="20"/>
          <w:szCs w:val="20"/>
        </w:rPr>
      </w:pPr>
    </w:p>
    <w:p w:rsidR="00C64604" w:rsidRPr="0048021F" w:rsidRDefault="00C64604" w:rsidP="00C64604">
      <w:pPr>
        <w:jc w:val="center"/>
        <w:rPr>
          <w:b/>
          <w:color w:val="000000" w:themeColor="text1"/>
          <w:sz w:val="20"/>
          <w:szCs w:val="20"/>
        </w:rPr>
      </w:pPr>
      <w:r w:rsidRPr="0048021F">
        <w:rPr>
          <w:b/>
          <w:color w:val="000000" w:themeColor="text1"/>
          <w:sz w:val="20"/>
          <w:szCs w:val="20"/>
        </w:rPr>
        <w:t>§  7</w:t>
      </w:r>
    </w:p>
    <w:p w:rsidR="00C64604" w:rsidRPr="0048021F" w:rsidRDefault="00C64604" w:rsidP="00C64604">
      <w:pPr>
        <w:pStyle w:val="Akapitzlist"/>
        <w:numPr>
          <w:ilvl w:val="3"/>
          <w:numId w:val="28"/>
        </w:numPr>
        <w:suppressAutoHyphens w:val="0"/>
        <w:ind w:left="425" w:hanging="425"/>
        <w:jc w:val="both"/>
        <w:rPr>
          <w:color w:val="000000" w:themeColor="text1"/>
          <w:sz w:val="20"/>
          <w:szCs w:val="20"/>
        </w:rPr>
      </w:pPr>
      <w:bookmarkStart w:id="1" w:name="_Hlk60066198"/>
      <w:r w:rsidRPr="0048021F">
        <w:rPr>
          <w:color w:val="000000" w:themeColor="text1"/>
          <w:sz w:val="20"/>
          <w:szCs w:val="20"/>
        </w:rPr>
        <w:t>Zamawiający przewiduje możliwość zastosowania prawa opcji w przypadku niewyczerpania wartości umowy, o której mowa w § 5 ust. 1, w „okresie podstawowym” określonym w § 10 umowy.</w:t>
      </w:r>
    </w:p>
    <w:p w:rsidR="00C64604" w:rsidRPr="0048021F" w:rsidRDefault="00C64604" w:rsidP="00C64604">
      <w:pPr>
        <w:pStyle w:val="Akapitzlist"/>
        <w:numPr>
          <w:ilvl w:val="3"/>
          <w:numId w:val="28"/>
        </w:numPr>
        <w:suppressAutoHyphens w:val="0"/>
        <w:ind w:left="425" w:hanging="425"/>
        <w:jc w:val="both"/>
        <w:rPr>
          <w:color w:val="000000" w:themeColor="text1"/>
          <w:sz w:val="20"/>
          <w:szCs w:val="20"/>
        </w:rPr>
      </w:pPr>
      <w:r w:rsidRPr="0048021F">
        <w:rPr>
          <w:color w:val="000000" w:themeColor="text1"/>
          <w:sz w:val="20"/>
          <w:szCs w:val="20"/>
        </w:rPr>
        <w:t>Decyzję co do możliwości skorzystania z prawa opcji Zamawiający uzależnia od swoich bieżących potrzeb oraz wykorzystania wartości umowy określonej w § 5 ust. 1 umowy.</w:t>
      </w:r>
    </w:p>
    <w:p w:rsidR="00C64604" w:rsidRPr="0048021F" w:rsidRDefault="00C64604" w:rsidP="00C64604">
      <w:pPr>
        <w:pStyle w:val="Akapitzlist"/>
        <w:numPr>
          <w:ilvl w:val="3"/>
          <w:numId w:val="28"/>
        </w:numPr>
        <w:suppressAutoHyphens w:val="0"/>
        <w:ind w:left="425" w:hanging="425"/>
        <w:jc w:val="both"/>
        <w:rPr>
          <w:color w:val="000000" w:themeColor="text1"/>
          <w:sz w:val="20"/>
          <w:szCs w:val="20"/>
        </w:rPr>
      </w:pPr>
      <w:r w:rsidRPr="0048021F">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C64604" w:rsidRPr="0048021F" w:rsidRDefault="00C64604" w:rsidP="00C64604">
      <w:pPr>
        <w:pStyle w:val="Akapitzlist"/>
        <w:numPr>
          <w:ilvl w:val="3"/>
          <w:numId w:val="28"/>
        </w:numPr>
        <w:suppressAutoHyphens w:val="0"/>
        <w:ind w:left="425" w:hanging="425"/>
        <w:jc w:val="both"/>
        <w:rPr>
          <w:color w:val="000000" w:themeColor="text1"/>
          <w:sz w:val="20"/>
          <w:szCs w:val="20"/>
        </w:rPr>
      </w:pPr>
      <w:r w:rsidRPr="0048021F">
        <w:rPr>
          <w:color w:val="000000" w:themeColor="text1"/>
          <w:sz w:val="20"/>
          <w:szCs w:val="20"/>
        </w:rPr>
        <w:t xml:space="preserve">Wszystkie wymagania zawarte w umowie i </w:t>
      </w:r>
      <w:r w:rsidR="002D6038" w:rsidRPr="0048021F">
        <w:rPr>
          <w:color w:val="000000" w:themeColor="text1"/>
          <w:sz w:val="20"/>
          <w:szCs w:val="20"/>
        </w:rPr>
        <w:t>Zapytaniu ofertowym</w:t>
      </w:r>
      <w:r w:rsidRPr="0048021F">
        <w:rPr>
          <w:color w:val="000000" w:themeColor="text1"/>
          <w:sz w:val="20"/>
          <w:szCs w:val="20"/>
        </w:rPr>
        <w:t xml:space="preserve"> dotycz</w:t>
      </w:r>
      <w:r w:rsidR="002D6038" w:rsidRPr="0048021F">
        <w:rPr>
          <w:color w:val="000000" w:themeColor="text1"/>
          <w:sz w:val="20"/>
          <w:szCs w:val="20"/>
        </w:rPr>
        <w:t>ą także realizacji zamówienia w </w:t>
      </w:r>
      <w:r w:rsidRPr="0048021F">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C64604" w:rsidRPr="0048021F" w:rsidRDefault="00C64604" w:rsidP="00C64604">
      <w:pPr>
        <w:pStyle w:val="Akapitzlist"/>
        <w:numPr>
          <w:ilvl w:val="3"/>
          <w:numId w:val="28"/>
        </w:numPr>
        <w:suppressAutoHyphens w:val="0"/>
        <w:ind w:left="425" w:hanging="425"/>
        <w:jc w:val="both"/>
        <w:rPr>
          <w:color w:val="000000" w:themeColor="text1"/>
          <w:sz w:val="20"/>
          <w:szCs w:val="20"/>
        </w:rPr>
      </w:pPr>
      <w:r w:rsidRPr="0048021F">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C64604" w:rsidRPr="0048021F" w:rsidRDefault="00C64604" w:rsidP="00C64604">
      <w:pPr>
        <w:pStyle w:val="Akapitzlist"/>
        <w:numPr>
          <w:ilvl w:val="3"/>
          <w:numId w:val="28"/>
        </w:numPr>
        <w:suppressAutoHyphens w:val="0"/>
        <w:ind w:left="425" w:hanging="425"/>
        <w:jc w:val="both"/>
        <w:rPr>
          <w:color w:val="000000" w:themeColor="text1"/>
          <w:sz w:val="20"/>
          <w:szCs w:val="20"/>
        </w:rPr>
      </w:pPr>
      <w:r w:rsidRPr="0048021F">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C64604" w:rsidRPr="0048021F" w:rsidRDefault="00C64604" w:rsidP="00C64604">
      <w:pPr>
        <w:pStyle w:val="Akapitzlist"/>
        <w:numPr>
          <w:ilvl w:val="3"/>
          <w:numId w:val="28"/>
        </w:numPr>
        <w:suppressAutoHyphens w:val="0"/>
        <w:ind w:left="425" w:hanging="425"/>
        <w:jc w:val="both"/>
        <w:rPr>
          <w:color w:val="000000" w:themeColor="text1"/>
          <w:sz w:val="20"/>
          <w:szCs w:val="20"/>
        </w:rPr>
      </w:pPr>
      <w:r w:rsidRPr="0048021F">
        <w:rPr>
          <w:color w:val="000000" w:themeColor="text1"/>
          <w:sz w:val="20"/>
          <w:szCs w:val="20"/>
        </w:rPr>
        <w:t>W przypadku zastosowania przez Zamawiającego prawa opcji oświadczenie, o którym mowa w ust. 6 będzie stanowiło integralną część Umowy.</w:t>
      </w:r>
    </w:p>
    <w:p w:rsidR="00353C91" w:rsidRPr="0048021F" w:rsidRDefault="00353C91" w:rsidP="00353C91">
      <w:pPr>
        <w:suppressAutoHyphens w:val="0"/>
        <w:jc w:val="both"/>
        <w:rPr>
          <w:color w:val="000000" w:themeColor="text1"/>
          <w:sz w:val="20"/>
          <w:szCs w:val="20"/>
        </w:rPr>
      </w:pPr>
    </w:p>
    <w:bookmarkEnd w:id="1"/>
    <w:p w:rsidR="00C64604" w:rsidRPr="0048021F" w:rsidRDefault="00C64604" w:rsidP="00C64604">
      <w:pPr>
        <w:jc w:val="center"/>
        <w:rPr>
          <w:color w:val="000000" w:themeColor="text1"/>
          <w:sz w:val="20"/>
          <w:szCs w:val="20"/>
        </w:rPr>
      </w:pPr>
      <w:r w:rsidRPr="0048021F">
        <w:rPr>
          <w:b/>
          <w:color w:val="000000" w:themeColor="text1"/>
          <w:sz w:val="20"/>
          <w:szCs w:val="20"/>
        </w:rPr>
        <w:t>§   8</w:t>
      </w:r>
    </w:p>
    <w:p w:rsidR="00C2678F" w:rsidRPr="0048021F" w:rsidRDefault="00C2678F" w:rsidP="00C2678F">
      <w:pPr>
        <w:pStyle w:val="Akapitzlist2"/>
        <w:numPr>
          <w:ilvl w:val="0"/>
          <w:numId w:val="12"/>
        </w:numPr>
        <w:jc w:val="both"/>
        <w:textAlignment w:val="auto"/>
        <w:rPr>
          <w:color w:val="000000" w:themeColor="text1"/>
          <w:sz w:val="20"/>
          <w:szCs w:val="20"/>
        </w:rPr>
      </w:pPr>
      <w:r w:rsidRPr="0048021F">
        <w:rPr>
          <w:color w:val="000000" w:themeColor="text1"/>
          <w:sz w:val="20"/>
          <w:szCs w:val="20"/>
        </w:rPr>
        <w:t>Zamawiający dopuszcza zmianę postanowień zawartej umowy w stosunku do treści oferty na podstawie, której dokonano wyboru Wykonawcy, w zakresie:</w:t>
      </w:r>
    </w:p>
    <w:p w:rsidR="00C2678F" w:rsidRPr="0048021F" w:rsidRDefault="00C2678F" w:rsidP="00C2678F">
      <w:pPr>
        <w:pStyle w:val="Akapitzlist2"/>
        <w:numPr>
          <w:ilvl w:val="0"/>
          <w:numId w:val="26"/>
        </w:numPr>
        <w:jc w:val="both"/>
        <w:textAlignment w:val="auto"/>
        <w:rPr>
          <w:color w:val="000000" w:themeColor="text1"/>
          <w:sz w:val="20"/>
          <w:szCs w:val="20"/>
        </w:rPr>
      </w:pPr>
      <w:r w:rsidRPr="0048021F">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2678F" w:rsidRPr="0048021F" w:rsidRDefault="00C2678F" w:rsidP="00C2678F">
      <w:pPr>
        <w:pStyle w:val="Akapitzlist2"/>
        <w:numPr>
          <w:ilvl w:val="0"/>
          <w:numId w:val="26"/>
        </w:numPr>
        <w:jc w:val="both"/>
        <w:textAlignment w:val="auto"/>
        <w:rPr>
          <w:color w:val="000000" w:themeColor="text1"/>
          <w:sz w:val="20"/>
          <w:szCs w:val="20"/>
        </w:rPr>
      </w:pPr>
      <w:r w:rsidRPr="0048021F">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2678F" w:rsidRPr="0048021F" w:rsidRDefault="00C2678F" w:rsidP="00C2678F">
      <w:pPr>
        <w:pStyle w:val="Akapitzlist2"/>
        <w:numPr>
          <w:ilvl w:val="0"/>
          <w:numId w:val="26"/>
        </w:numPr>
        <w:jc w:val="both"/>
        <w:textAlignment w:val="auto"/>
        <w:rPr>
          <w:color w:val="000000" w:themeColor="text1"/>
          <w:sz w:val="20"/>
          <w:szCs w:val="20"/>
        </w:rPr>
      </w:pPr>
      <w:r w:rsidRPr="0048021F">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2678F" w:rsidRPr="0048021F" w:rsidRDefault="00C2678F" w:rsidP="00C2678F">
      <w:pPr>
        <w:pStyle w:val="Akapitzlist2"/>
        <w:numPr>
          <w:ilvl w:val="0"/>
          <w:numId w:val="26"/>
        </w:numPr>
        <w:jc w:val="both"/>
        <w:textAlignment w:val="auto"/>
        <w:rPr>
          <w:color w:val="000000" w:themeColor="text1"/>
          <w:sz w:val="20"/>
          <w:szCs w:val="20"/>
        </w:rPr>
      </w:pPr>
      <w:r w:rsidRPr="0048021F">
        <w:rPr>
          <w:color w:val="000000" w:themeColor="text1"/>
          <w:sz w:val="20"/>
          <w:szCs w:val="20"/>
        </w:rPr>
        <w:t>zmiana przepisów obowiązujących, mających wpływ na realizację niniejszej umowy;</w:t>
      </w:r>
    </w:p>
    <w:p w:rsidR="00C2678F" w:rsidRPr="0048021F" w:rsidRDefault="00C2678F" w:rsidP="00C2678F">
      <w:pPr>
        <w:pStyle w:val="Akapitzlist2"/>
        <w:numPr>
          <w:ilvl w:val="0"/>
          <w:numId w:val="26"/>
        </w:numPr>
        <w:jc w:val="both"/>
        <w:textAlignment w:val="auto"/>
        <w:rPr>
          <w:color w:val="000000" w:themeColor="text1"/>
          <w:sz w:val="20"/>
          <w:szCs w:val="20"/>
        </w:rPr>
      </w:pPr>
      <w:r w:rsidRPr="0048021F">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C2678F" w:rsidRPr="0048021F" w:rsidRDefault="00C2678F" w:rsidP="00C2678F">
      <w:pPr>
        <w:pStyle w:val="Akapitzlist2"/>
        <w:numPr>
          <w:ilvl w:val="0"/>
          <w:numId w:val="12"/>
        </w:numPr>
        <w:jc w:val="both"/>
        <w:textAlignment w:val="auto"/>
        <w:rPr>
          <w:bCs/>
          <w:iCs/>
          <w:color w:val="000000" w:themeColor="text1"/>
        </w:rPr>
      </w:pPr>
      <w:r w:rsidRPr="0048021F">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2C0A89" w:rsidRPr="0048021F" w:rsidRDefault="00880E0A" w:rsidP="00880E0A">
      <w:pPr>
        <w:tabs>
          <w:tab w:val="left" w:pos="2085"/>
        </w:tabs>
        <w:rPr>
          <w:b/>
          <w:color w:val="000000" w:themeColor="text1"/>
          <w:sz w:val="20"/>
          <w:szCs w:val="20"/>
        </w:rPr>
      </w:pPr>
      <w:r w:rsidRPr="0048021F">
        <w:rPr>
          <w:b/>
          <w:color w:val="000000" w:themeColor="text1"/>
          <w:sz w:val="20"/>
          <w:szCs w:val="20"/>
        </w:rPr>
        <w:tab/>
      </w:r>
    </w:p>
    <w:p w:rsidR="00C64604" w:rsidRPr="0048021F" w:rsidRDefault="00C64604" w:rsidP="00C64604">
      <w:pPr>
        <w:jc w:val="center"/>
        <w:rPr>
          <w:color w:val="000000" w:themeColor="text1"/>
          <w:sz w:val="20"/>
          <w:szCs w:val="20"/>
        </w:rPr>
      </w:pPr>
      <w:r w:rsidRPr="0048021F">
        <w:rPr>
          <w:b/>
          <w:color w:val="000000" w:themeColor="text1"/>
          <w:sz w:val="20"/>
          <w:szCs w:val="20"/>
        </w:rPr>
        <w:t>§   9</w:t>
      </w:r>
    </w:p>
    <w:p w:rsidR="00C64604" w:rsidRPr="0048021F" w:rsidRDefault="00C64604" w:rsidP="00C64604">
      <w:pPr>
        <w:widowControl w:val="0"/>
        <w:numPr>
          <w:ilvl w:val="0"/>
          <w:numId w:val="20"/>
        </w:numPr>
        <w:jc w:val="both"/>
        <w:rPr>
          <w:color w:val="000000" w:themeColor="text1"/>
          <w:sz w:val="20"/>
          <w:szCs w:val="20"/>
        </w:rPr>
      </w:pPr>
      <w:r w:rsidRPr="0048021F">
        <w:rPr>
          <w:color w:val="000000" w:themeColor="text1"/>
          <w:sz w:val="20"/>
          <w:szCs w:val="20"/>
        </w:rPr>
        <w:t>Strony ustalają kary umowne mające zastosowanie w następujących przypadkach:</w:t>
      </w:r>
    </w:p>
    <w:p w:rsidR="00C64604" w:rsidRPr="0048021F" w:rsidRDefault="00C64604" w:rsidP="00C64604">
      <w:pPr>
        <w:widowControl w:val="0"/>
        <w:numPr>
          <w:ilvl w:val="0"/>
          <w:numId w:val="21"/>
        </w:numPr>
        <w:jc w:val="both"/>
        <w:rPr>
          <w:color w:val="000000" w:themeColor="text1"/>
          <w:sz w:val="20"/>
          <w:szCs w:val="20"/>
        </w:rPr>
      </w:pPr>
      <w:r w:rsidRPr="0048021F">
        <w:rPr>
          <w:color w:val="000000" w:themeColor="text1"/>
          <w:sz w:val="20"/>
          <w:szCs w:val="20"/>
        </w:rPr>
        <w:t>za nieterminowe dostawy Wykonawca zapłaci Zamawiającemu karę umowną w wysokości 1% wartości brutto niezrealizowanej dostawy za każdy dzień zwłoki  w dostarczeniu towaru,</w:t>
      </w:r>
    </w:p>
    <w:p w:rsidR="002C0A89" w:rsidRPr="0048021F" w:rsidRDefault="00C64604" w:rsidP="002C0A89">
      <w:pPr>
        <w:widowControl w:val="0"/>
        <w:numPr>
          <w:ilvl w:val="0"/>
          <w:numId w:val="21"/>
        </w:numPr>
        <w:jc w:val="both"/>
        <w:rPr>
          <w:color w:val="000000" w:themeColor="text1"/>
          <w:sz w:val="20"/>
          <w:szCs w:val="20"/>
        </w:rPr>
      </w:pPr>
      <w:r w:rsidRPr="0048021F">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64604" w:rsidRPr="0048021F" w:rsidRDefault="00C64604" w:rsidP="00C64604">
      <w:pPr>
        <w:widowControl w:val="0"/>
        <w:numPr>
          <w:ilvl w:val="0"/>
          <w:numId w:val="21"/>
        </w:numPr>
        <w:jc w:val="both"/>
        <w:rPr>
          <w:color w:val="000000" w:themeColor="text1"/>
          <w:sz w:val="20"/>
          <w:szCs w:val="20"/>
        </w:rPr>
      </w:pPr>
      <w:r w:rsidRPr="0048021F">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64604" w:rsidRPr="0048021F" w:rsidRDefault="00C64604" w:rsidP="00C64604">
      <w:pPr>
        <w:widowControl w:val="0"/>
        <w:numPr>
          <w:ilvl w:val="0"/>
          <w:numId w:val="20"/>
        </w:numPr>
        <w:jc w:val="both"/>
        <w:rPr>
          <w:color w:val="000000" w:themeColor="text1"/>
          <w:sz w:val="20"/>
          <w:szCs w:val="20"/>
        </w:rPr>
      </w:pPr>
      <w:r w:rsidRPr="0048021F">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64604" w:rsidRPr="0048021F" w:rsidRDefault="00C64604" w:rsidP="00C64604">
      <w:pPr>
        <w:widowControl w:val="0"/>
        <w:numPr>
          <w:ilvl w:val="0"/>
          <w:numId w:val="20"/>
        </w:numPr>
        <w:jc w:val="both"/>
        <w:rPr>
          <w:color w:val="000000" w:themeColor="text1"/>
          <w:sz w:val="20"/>
          <w:szCs w:val="20"/>
        </w:rPr>
      </w:pPr>
      <w:r w:rsidRPr="0048021F">
        <w:rPr>
          <w:color w:val="000000" w:themeColor="text1"/>
          <w:sz w:val="20"/>
          <w:szCs w:val="20"/>
        </w:rPr>
        <w:t xml:space="preserve">W razie wypowiedzenia umowy w trybie określonym </w:t>
      </w:r>
      <w:r w:rsidRPr="0048021F">
        <w:rPr>
          <w:bCs/>
          <w:color w:val="000000" w:themeColor="text1"/>
          <w:sz w:val="20"/>
          <w:szCs w:val="20"/>
        </w:rPr>
        <w:t xml:space="preserve">w ust. 2 niniejszego paragrafu </w:t>
      </w:r>
      <w:r w:rsidRPr="0048021F">
        <w:rPr>
          <w:color w:val="000000" w:themeColor="text1"/>
          <w:sz w:val="20"/>
          <w:szCs w:val="20"/>
        </w:rPr>
        <w:t>Wykonawca zapłaci Zamawiającemu  karę umowną w wysokości</w:t>
      </w:r>
      <w:r w:rsidRPr="0048021F">
        <w:rPr>
          <w:color w:val="000000" w:themeColor="text1"/>
        </w:rPr>
        <w:t xml:space="preserve"> </w:t>
      </w:r>
      <w:r w:rsidRPr="0048021F">
        <w:rPr>
          <w:color w:val="000000" w:themeColor="text1"/>
          <w:sz w:val="20"/>
          <w:szCs w:val="20"/>
        </w:rPr>
        <w:t>10% wartości niezrealizowanej części umowy.</w:t>
      </w:r>
    </w:p>
    <w:p w:rsidR="00C64604" w:rsidRPr="0048021F" w:rsidRDefault="00C64604" w:rsidP="00C64604">
      <w:pPr>
        <w:widowControl w:val="0"/>
        <w:numPr>
          <w:ilvl w:val="0"/>
          <w:numId w:val="20"/>
        </w:numPr>
        <w:jc w:val="both"/>
        <w:rPr>
          <w:iCs/>
          <w:color w:val="000000" w:themeColor="text1"/>
          <w:sz w:val="20"/>
          <w:szCs w:val="20"/>
        </w:rPr>
      </w:pPr>
      <w:r w:rsidRPr="0048021F">
        <w:rPr>
          <w:color w:val="000000" w:themeColor="text1"/>
          <w:sz w:val="20"/>
          <w:szCs w:val="20"/>
        </w:rPr>
        <w:t>Za odstąpienie przez Wykonawcę od umowy lub jej wypowiedzenie z przyczyn zawinionych przez Wykonawcę, Wykonawca zapłaci Zamawiającemu karę umowną w wysokości</w:t>
      </w:r>
      <w:r w:rsidRPr="0048021F">
        <w:rPr>
          <w:color w:val="000000" w:themeColor="text1"/>
        </w:rPr>
        <w:t xml:space="preserve"> </w:t>
      </w:r>
      <w:r w:rsidRPr="0048021F">
        <w:rPr>
          <w:color w:val="000000" w:themeColor="text1"/>
          <w:sz w:val="20"/>
          <w:szCs w:val="20"/>
        </w:rPr>
        <w:t>w wysokości 10% wartości niezrealizowanej części umowy.</w:t>
      </w:r>
    </w:p>
    <w:p w:rsidR="00C64604" w:rsidRPr="0048021F" w:rsidRDefault="00C64604" w:rsidP="00C64604">
      <w:pPr>
        <w:widowControl w:val="0"/>
        <w:numPr>
          <w:ilvl w:val="0"/>
          <w:numId w:val="20"/>
        </w:numPr>
        <w:jc w:val="both"/>
        <w:rPr>
          <w:iCs/>
          <w:color w:val="000000" w:themeColor="text1"/>
          <w:sz w:val="20"/>
          <w:szCs w:val="20"/>
        </w:rPr>
      </w:pPr>
      <w:r w:rsidRPr="0048021F">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64604" w:rsidRPr="0048021F" w:rsidRDefault="00C64604" w:rsidP="00C64604">
      <w:pPr>
        <w:widowControl w:val="0"/>
        <w:numPr>
          <w:ilvl w:val="0"/>
          <w:numId w:val="20"/>
        </w:numPr>
        <w:jc w:val="both"/>
        <w:rPr>
          <w:iCs/>
          <w:color w:val="000000" w:themeColor="text1"/>
          <w:sz w:val="20"/>
          <w:szCs w:val="20"/>
        </w:rPr>
      </w:pPr>
      <w:r w:rsidRPr="0048021F">
        <w:rPr>
          <w:iCs/>
          <w:color w:val="000000" w:themeColor="text1"/>
          <w:sz w:val="20"/>
          <w:szCs w:val="20"/>
        </w:rPr>
        <w:t>Zamawiającemu przysługuje prawo do dochodzenia odszkodowania przewyższającego wysokość kar umownych.</w:t>
      </w:r>
    </w:p>
    <w:p w:rsidR="00C64604" w:rsidRPr="0048021F" w:rsidRDefault="00C64604" w:rsidP="00C64604">
      <w:pPr>
        <w:widowControl w:val="0"/>
        <w:numPr>
          <w:ilvl w:val="0"/>
          <w:numId w:val="20"/>
        </w:numPr>
        <w:jc w:val="both"/>
        <w:rPr>
          <w:iCs/>
          <w:color w:val="000000" w:themeColor="text1"/>
          <w:sz w:val="20"/>
          <w:szCs w:val="20"/>
        </w:rPr>
      </w:pPr>
      <w:r w:rsidRPr="0048021F">
        <w:rPr>
          <w:iCs/>
          <w:color w:val="000000" w:themeColor="text1"/>
          <w:sz w:val="20"/>
          <w:szCs w:val="20"/>
        </w:rPr>
        <w:t>Zamawiający zastrzega sobie prawo do potrącenia kar umownych z wynagrodzenia Wykonawcy, po wystawieniu przez Zamawiającego noty obciążeniowej.</w:t>
      </w:r>
    </w:p>
    <w:p w:rsidR="00C64604" w:rsidRDefault="00C64604" w:rsidP="00C64604">
      <w:pPr>
        <w:pStyle w:val="Akapitzlist"/>
        <w:widowControl w:val="0"/>
        <w:numPr>
          <w:ilvl w:val="0"/>
          <w:numId w:val="20"/>
        </w:numPr>
        <w:overflowPunct w:val="0"/>
        <w:contextualSpacing w:val="0"/>
        <w:textAlignment w:val="baseline"/>
        <w:rPr>
          <w:iCs/>
          <w:color w:val="000000" w:themeColor="text1"/>
          <w:sz w:val="20"/>
          <w:szCs w:val="20"/>
        </w:rPr>
      </w:pPr>
      <w:bookmarkStart w:id="2" w:name="_Hlk59294887"/>
      <w:r w:rsidRPr="0048021F">
        <w:rPr>
          <w:iCs/>
          <w:color w:val="000000" w:themeColor="text1"/>
          <w:sz w:val="20"/>
          <w:szCs w:val="20"/>
        </w:rPr>
        <w:t xml:space="preserve">Wysokość kar umownych naliczonej z jednego lub kilku tytułów nie może przekroczyć 30% wartości brutto określonej w § 5 ust. 1 umowy.  </w:t>
      </w:r>
    </w:p>
    <w:p w:rsidR="00CD6FEC" w:rsidRPr="00CD6FEC" w:rsidRDefault="00CD6FEC" w:rsidP="00CD6FEC">
      <w:pPr>
        <w:widowControl w:val="0"/>
        <w:numPr>
          <w:ilvl w:val="0"/>
          <w:numId w:val="20"/>
        </w:numPr>
        <w:overflowPunct w:val="0"/>
        <w:jc w:val="both"/>
        <w:textAlignment w:val="baseline"/>
        <w:rPr>
          <w:rFonts w:cs="Calibri"/>
          <w:iCs/>
          <w:color w:val="00000A"/>
          <w:sz w:val="20"/>
          <w:szCs w:val="20"/>
          <w:lang w:eastAsia="pl-PL"/>
        </w:rPr>
      </w:pPr>
      <w:r w:rsidRPr="00F63A23">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w:t>
      </w:r>
      <w:r w:rsidR="0021400A">
        <w:rPr>
          <w:rFonts w:cs="Calibri"/>
          <w:iCs/>
          <w:color w:val="00000A"/>
          <w:sz w:val="20"/>
          <w:szCs w:val="20"/>
          <w:lang w:eastAsia="pl-PL"/>
        </w:rPr>
        <w:t> </w:t>
      </w:r>
      <w:r w:rsidRPr="00F63A23">
        <w:rPr>
          <w:rFonts w:cs="Calibri"/>
          <w:iCs/>
          <w:color w:val="00000A"/>
          <w:sz w:val="20"/>
          <w:szCs w:val="20"/>
          <w:lang w:eastAsia="pl-PL"/>
        </w:rPr>
        <w:t>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w:t>
      </w:r>
      <w:r w:rsidR="005C28B4">
        <w:rPr>
          <w:rFonts w:cs="Calibri"/>
          <w:iCs/>
          <w:color w:val="00000A"/>
          <w:sz w:val="20"/>
          <w:szCs w:val="20"/>
          <w:lang w:eastAsia="pl-PL"/>
        </w:rPr>
        <w:t>,</w:t>
      </w:r>
      <w:r w:rsidRPr="00F63A23">
        <w:rPr>
          <w:rFonts w:cs="Calibri"/>
          <w:iCs/>
          <w:color w:val="00000A"/>
          <w:sz w:val="20"/>
          <w:szCs w:val="20"/>
          <w:lang w:eastAsia="pl-PL"/>
        </w:rPr>
        <w:t xml:space="preserve"> których wykonanie związane jest z koniecznością powierzeni</w:t>
      </w:r>
      <w:r w:rsidR="005C28B4">
        <w:rPr>
          <w:rFonts w:cs="Calibri"/>
          <w:iCs/>
          <w:color w:val="00000A"/>
          <w:sz w:val="20"/>
          <w:szCs w:val="20"/>
          <w:lang w:eastAsia="pl-PL"/>
        </w:rPr>
        <w:t>a</w:t>
      </w:r>
      <w:bookmarkStart w:id="3" w:name="_GoBack"/>
      <w:bookmarkEnd w:id="3"/>
      <w:r w:rsidRPr="00F63A23">
        <w:rPr>
          <w:rFonts w:cs="Calibri"/>
          <w:iCs/>
          <w:color w:val="00000A"/>
          <w:sz w:val="20"/>
          <w:szCs w:val="20"/>
          <w:lang w:eastAsia="pl-PL"/>
        </w:rPr>
        <w:t xml:space="preserve"> i przetwarzania danych osobowych gromadzonych przez Zamawiającego).</w:t>
      </w:r>
    </w:p>
    <w:bookmarkEnd w:id="2"/>
    <w:p w:rsidR="00C64604" w:rsidRPr="0048021F" w:rsidRDefault="00C64604" w:rsidP="00C64604">
      <w:pPr>
        <w:jc w:val="both"/>
        <w:rPr>
          <w:i/>
          <w:iCs/>
          <w:color w:val="000000" w:themeColor="text1"/>
          <w:sz w:val="20"/>
          <w:szCs w:val="20"/>
        </w:rPr>
      </w:pPr>
    </w:p>
    <w:p w:rsidR="002C0A89" w:rsidRPr="0048021F" w:rsidRDefault="002C0A89" w:rsidP="00C64604">
      <w:pPr>
        <w:jc w:val="both"/>
        <w:rPr>
          <w:i/>
          <w:iCs/>
          <w:color w:val="000000" w:themeColor="text1"/>
          <w:sz w:val="20"/>
          <w:szCs w:val="20"/>
        </w:rPr>
      </w:pPr>
    </w:p>
    <w:p w:rsidR="00C64604" w:rsidRPr="0048021F" w:rsidRDefault="00C64604" w:rsidP="00C64604">
      <w:pPr>
        <w:jc w:val="center"/>
        <w:rPr>
          <w:bCs/>
          <w:iCs/>
          <w:color w:val="000000" w:themeColor="text1"/>
          <w:sz w:val="20"/>
          <w:szCs w:val="20"/>
        </w:rPr>
      </w:pPr>
      <w:r w:rsidRPr="0048021F">
        <w:rPr>
          <w:b/>
          <w:color w:val="000000" w:themeColor="text1"/>
          <w:sz w:val="20"/>
          <w:szCs w:val="20"/>
        </w:rPr>
        <w:t>§   10</w:t>
      </w:r>
    </w:p>
    <w:p w:rsidR="00C64604" w:rsidRPr="0048021F" w:rsidRDefault="00C64604" w:rsidP="00C64604">
      <w:pPr>
        <w:jc w:val="both"/>
        <w:rPr>
          <w:color w:val="000000" w:themeColor="text1"/>
          <w:sz w:val="20"/>
          <w:szCs w:val="20"/>
        </w:rPr>
      </w:pPr>
      <w:r w:rsidRPr="0048021F">
        <w:rPr>
          <w:bCs/>
          <w:iCs/>
          <w:color w:val="000000" w:themeColor="text1"/>
          <w:sz w:val="20"/>
          <w:szCs w:val="20"/>
        </w:rPr>
        <w:t>Umowa wiąże strony ….............................</w:t>
      </w:r>
      <w:r w:rsidR="00880E0A" w:rsidRPr="0048021F">
        <w:rPr>
          <w:bCs/>
          <w:iCs/>
          <w:color w:val="000000" w:themeColor="text1"/>
          <w:sz w:val="20"/>
          <w:szCs w:val="20"/>
        </w:rPr>
        <w:t>........</w:t>
      </w:r>
      <w:r w:rsidRPr="0048021F">
        <w:rPr>
          <w:bCs/>
          <w:iCs/>
          <w:color w:val="000000" w:themeColor="text1"/>
          <w:sz w:val="20"/>
          <w:szCs w:val="20"/>
        </w:rPr>
        <w:t xml:space="preserve"> </w:t>
      </w:r>
    </w:p>
    <w:p w:rsidR="00C64604" w:rsidRPr="0048021F" w:rsidRDefault="00C64604" w:rsidP="00C64604">
      <w:pPr>
        <w:jc w:val="center"/>
        <w:rPr>
          <w:color w:val="000000" w:themeColor="text1"/>
          <w:sz w:val="20"/>
          <w:szCs w:val="20"/>
        </w:rPr>
      </w:pPr>
      <w:r w:rsidRPr="0048021F">
        <w:rPr>
          <w:b/>
          <w:color w:val="000000" w:themeColor="text1"/>
          <w:sz w:val="20"/>
          <w:szCs w:val="20"/>
        </w:rPr>
        <w:lastRenderedPageBreak/>
        <w:t>§   11</w:t>
      </w:r>
    </w:p>
    <w:p w:rsidR="00C64604" w:rsidRPr="0048021F" w:rsidRDefault="00C64604" w:rsidP="00C64604">
      <w:pPr>
        <w:widowControl w:val="0"/>
        <w:numPr>
          <w:ilvl w:val="0"/>
          <w:numId w:val="22"/>
        </w:numPr>
        <w:ind w:left="357" w:hanging="357"/>
        <w:jc w:val="both"/>
        <w:rPr>
          <w:color w:val="000000" w:themeColor="text1"/>
          <w:sz w:val="20"/>
          <w:szCs w:val="20"/>
        </w:rPr>
      </w:pPr>
      <w:r w:rsidRPr="0048021F">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64604" w:rsidRPr="0048021F" w:rsidRDefault="00C64604" w:rsidP="00C64604">
      <w:pPr>
        <w:widowControl w:val="0"/>
        <w:numPr>
          <w:ilvl w:val="0"/>
          <w:numId w:val="22"/>
        </w:numPr>
        <w:ind w:left="357" w:hanging="357"/>
        <w:jc w:val="both"/>
        <w:rPr>
          <w:color w:val="000000" w:themeColor="text1"/>
          <w:sz w:val="20"/>
          <w:szCs w:val="20"/>
        </w:rPr>
      </w:pPr>
      <w:r w:rsidRPr="0048021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Pr="0048021F" w:rsidRDefault="00C64604" w:rsidP="00C64604">
      <w:pPr>
        <w:widowControl w:val="0"/>
        <w:numPr>
          <w:ilvl w:val="0"/>
          <w:numId w:val="22"/>
        </w:numPr>
        <w:ind w:left="357" w:hanging="357"/>
        <w:jc w:val="both"/>
        <w:rPr>
          <w:color w:val="000000" w:themeColor="text1"/>
          <w:sz w:val="20"/>
          <w:szCs w:val="20"/>
        </w:rPr>
      </w:pPr>
      <w:r w:rsidRPr="0048021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64604" w:rsidRPr="0048021F" w:rsidRDefault="00C64604" w:rsidP="00C64604">
      <w:pPr>
        <w:widowControl w:val="0"/>
        <w:numPr>
          <w:ilvl w:val="0"/>
          <w:numId w:val="22"/>
        </w:numPr>
        <w:ind w:left="357" w:hanging="357"/>
        <w:jc w:val="both"/>
        <w:rPr>
          <w:color w:val="000000" w:themeColor="text1"/>
          <w:sz w:val="20"/>
          <w:szCs w:val="20"/>
        </w:rPr>
      </w:pPr>
      <w:r w:rsidRPr="0048021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Pr="0048021F" w:rsidRDefault="00C64604" w:rsidP="00C64604">
      <w:pPr>
        <w:widowControl w:val="0"/>
        <w:numPr>
          <w:ilvl w:val="0"/>
          <w:numId w:val="22"/>
        </w:numPr>
        <w:ind w:left="357" w:hanging="357"/>
        <w:jc w:val="both"/>
        <w:rPr>
          <w:color w:val="000000" w:themeColor="text1"/>
          <w:sz w:val="20"/>
          <w:szCs w:val="20"/>
        </w:rPr>
      </w:pPr>
      <w:r w:rsidRPr="0048021F">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64604" w:rsidRPr="0048021F" w:rsidRDefault="00C64604" w:rsidP="00C64604">
      <w:pPr>
        <w:widowControl w:val="0"/>
        <w:numPr>
          <w:ilvl w:val="0"/>
          <w:numId w:val="22"/>
        </w:numPr>
        <w:ind w:left="357" w:hanging="357"/>
        <w:jc w:val="both"/>
        <w:rPr>
          <w:color w:val="000000" w:themeColor="text1"/>
          <w:sz w:val="20"/>
          <w:szCs w:val="20"/>
        </w:rPr>
      </w:pPr>
      <w:r w:rsidRPr="0048021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2C0A89" w:rsidRPr="0048021F" w:rsidRDefault="002C0A89" w:rsidP="00C64604">
      <w:pPr>
        <w:shd w:val="clear" w:color="auto" w:fill="FFFFFF"/>
        <w:jc w:val="both"/>
        <w:rPr>
          <w:color w:val="000000" w:themeColor="text1"/>
          <w:sz w:val="20"/>
          <w:szCs w:val="20"/>
        </w:rPr>
      </w:pPr>
    </w:p>
    <w:p w:rsidR="00C64604" w:rsidRPr="0048021F" w:rsidRDefault="00C64604" w:rsidP="00C64604">
      <w:pPr>
        <w:jc w:val="center"/>
        <w:rPr>
          <w:color w:val="000000" w:themeColor="text1"/>
          <w:sz w:val="20"/>
          <w:szCs w:val="20"/>
        </w:rPr>
      </w:pPr>
      <w:r w:rsidRPr="0048021F">
        <w:rPr>
          <w:b/>
          <w:color w:val="000000" w:themeColor="text1"/>
          <w:sz w:val="20"/>
          <w:szCs w:val="20"/>
        </w:rPr>
        <w:t>§   12</w:t>
      </w:r>
    </w:p>
    <w:p w:rsidR="00C64604" w:rsidRPr="0048021F" w:rsidRDefault="00C64604" w:rsidP="00C64604">
      <w:pPr>
        <w:pStyle w:val="Akapitzlist"/>
        <w:widowControl w:val="0"/>
        <w:numPr>
          <w:ilvl w:val="0"/>
          <w:numId w:val="27"/>
        </w:numPr>
        <w:ind w:left="357" w:hanging="357"/>
        <w:contextualSpacing w:val="0"/>
        <w:jc w:val="both"/>
        <w:rPr>
          <w:color w:val="000000" w:themeColor="text1"/>
          <w:sz w:val="20"/>
          <w:szCs w:val="20"/>
        </w:rPr>
      </w:pPr>
      <w:r w:rsidRPr="0048021F">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64604" w:rsidRPr="0048021F" w:rsidRDefault="00C64604" w:rsidP="00C64604">
      <w:pPr>
        <w:pStyle w:val="Akapitzlist"/>
        <w:widowControl w:val="0"/>
        <w:numPr>
          <w:ilvl w:val="0"/>
          <w:numId w:val="27"/>
        </w:numPr>
        <w:ind w:left="357" w:hanging="357"/>
        <w:contextualSpacing w:val="0"/>
        <w:jc w:val="both"/>
        <w:rPr>
          <w:color w:val="000000" w:themeColor="text1"/>
          <w:sz w:val="20"/>
          <w:szCs w:val="20"/>
        </w:rPr>
      </w:pPr>
      <w:r w:rsidRPr="0048021F">
        <w:rPr>
          <w:color w:val="000000" w:themeColor="text1"/>
          <w:sz w:val="20"/>
          <w:szCs w:val="20"/>
        </w:rPr>
        <w:t xml:space="preserve">Obowiązek zachowania tajemnicy poufności, o którym mowa w ust. </w:t>
      </w:r>
      <w:r w:rsidR="00337529" w:rsidRPr="0048021F">
        <w:rPr>
          <w:color w:val="000000" w:themeColor="text1"/>
          <w:sz w:val="20"/>
          <w:szCs w:val="20"/>
        </w:rPr>
        <w:t>1</w:t>
      </w:r>
      <w:r w:rsidRPr="0048021F">
        <w:rPr>
          <w:color w:val="000000" w:themeColor="text1"/>
          <w:sz w:val="20"/>
          <w:szCs w:val="20"/>
        </w:rPr>
        <w:t>, nie dotyczy informacji, które:</w:t>
      </w:r>
    </w:p>
    <w:p w:rsidR="00C64604" w:rsidRPr="0048021F"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48021F">
        <w:rPr>
          <w:color w:val="000000" w:themeColor="text1"/>
          <w:sz w:val="20"/>
          <w:szCs w:val="20"/>
        </w:rPr>
        <w:t>w czasie ich ujawnienia były publicznie znane,</w:t>
      </w:r>
    </w:p>
    <w:p w:rsidR="00C64604" w:rsidRPr="0048021F"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48021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80E0A" w:rsidRPr="0048021F" w:rsidRDefault="00880E0A" w:rsidP="00C64604">
      <w:pPr>
        <w:jc w:val="center"/>
        <w:rPr>
          <w:b/>
          <w:color w:val="000000" w:themeColor="text1"/>
          <w:sz w:val="20"/>
          <w:szCs w:val="20"/>
        </w:rPr>
      </w:pPr>
    </w:p>
    <w:p w:rsidR="00C64604" w:rsidRPr="0048021F" w:rsidRDefault="00C64604" w:rsidP="00C64604">
      <w:pPr>
        <w:jc w:val="center"/>
        <w:rPr>
          <w:color w:val="000000" w:themeColor="text1"/>
          <w:sz w:val="20"/>
          <w:szCs w:val="20"/>
        </w:rPr>
      </w:pPr>
      <w:r w:rsidRPr="0048021F">
        <w:rPr>
          <w:b/>
          <w:color w:val="000000" w:themeColor="text1"/>
          <w:sz w:val="20"/>
          <w:szCs w:val="20"/>
        </w:rPr>
        <w:t>§   13</w:t>
      </w:r>
    </w:p>
    <w:p w:rsidR="00C64604" w:rsidRPr="0048021F"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48021F">
        <w:rPr>
          <w:color w:val="000000" w:themeColor="text1"/>
          <w:sz w:val="20"/>
          <w:szCs w:val="20"/>
        </w:rPr>
        <w:t>Ws</w:t>
      </w:r>
      <w:r w:rsidRPr="0048021F">
        <w:rPr>
          <w:color w:val="000000" w:themeColor="text1"/>
          <w:spacing w:val="1"/>
          <w:sz w:val="20"/>
          <w:szCs w:val="20"/>
        </w:rPr>
        <w:t>z</w:t>
      </w:r>
      <w:r w:rsidRPr="0048021F">
        <w:rPr>
          <w:color w:val="000000" w:themeColor="text1"/>
          <w:sz w:val="20"/>
          <w:szCs w:val="20"/>
        </w:rPr>
        <w:t>elkie</w:t>
      </w:r>
      <w:r w:rsidRPr="0048021F">
        <w:rPr>
          <w:color w:val="000000" w:themeColor="text1"/>
          <w:spacing w:val="16"/>
          <w:sz w:val="20"/>
          <w:szCs w:val="20"/>
        </w:rPr>
        <w:t xml:space="preserve"> </w:t>
      </w:r>
      <w:r w:rsidRPr="0048021F">
        <w:rPr>
          <w:color w:val="000000" w:themeColor="text1"/>
          <w:spacing w:val="1"/>
          <w:sz w:val="20"/>
          <w:szCs w:val="20"/>
        </w:rPr>
        <w:t>z</w:t>
      </w:r>
      <w:r w:rsidRPr="0048021F">
        <w:rPr>
          <w:color w:val="000000" w:themeColor="text1"/>
          <w:sz w:val="20"/>
          <w:szCs w:val="20"/>
        </w:rPr>
        <w:t>mi</w:t>
      </w:r>
      <w:r w:rsidRPr="0048021F">
        <w:rPr>
          <w:color w:val="000000" w:themeColor="text1"/>
          <w:spacing w:val="-2"/>
          <w:sz w:val="20"/>
          <w:szCs w:val="20"/>
        </w:rPr>
        <w:t>a</w:t>
      </w:r>
      <w:r w:rsidRPr="0048021F">
        <w:rPr>
          <w:color w:val="000000" w:themeColor="text1"/>
          <w:spacing w:val="1"/>
          <w:sz w:val="20"/>
          <w:szCs w:val="20"/>
        </w:rPr>
        <w:t>n</w:t>
      </w:r>
      <w:r w:rsidRPr="0048021F">
        <w:rPr>
          <w:color w:val="000000" w:themeColor="text1"/>
          <w:sz w:val="20"/>
          <w:szCs w:val="20"/>
        </w:rPr>
        <w:t xml:space="preserve">y </w:t>
      </w:r>
      <w:r w:rsidRPr="0048021F">
        <w:rPr>
          <w:color w:val="000000" w:themeColor="text1"/>
          <w:spacing w:val="-1"/>
          <w:sz w:val="20"/>
          <w:szCs w:val="20"/>
        </w:rPr>
        <w:t>t</w:t>
      </w:r>
      <w:r w:rsidRPr="0048021F">
        <w:rPr>
          <w:color w:val="000000" w:themeColor="text1"/>
          <w:sz w:val="20"/>
          <w:szCs w:val="20"/>
        </w:rPr>
        <w:t>reś</w:t>
      </w:r>
      <w:r w:rsidRPr="0048021F">
        <w:rPr>
          <w:color w:val="000000" w:themeColor="text1"/>
          <w:spacing w:val="-1"/>
          <w:sz w:val="20"/>
          <w:szCs w:val="20"/>
        </w:rPr>
        <w:t>c</w:t>
      </w:r>
      <w:r w:rsidRPr="0048021F">
        <w:rPr>
          <w:color w:val="000000" w:themeColor="text1"/>
          <w:sz w:val="20"/>
          <w:szCs w:val="20"/>
        </w:rPr>
        <w:t xml:space="preserve">i niniejszej umowy, </w:t>
      </w:r>
      <w:r w:rsidRPr="0048021F">
        <w:rPr>
          <w:color w:val="000000" w:themeColor="text1"/>
          <w:spacing w:val="-1"/>
          <w:sz w:val="20"/>
          <w:szCs w:val="20"/>
        </w:rPr>
        <w:t>w</w:t>
      </w:r>
      <w:r w:rsidRPr="0048021F">
        <w:rPr>
          <w:color w:val="000000" w:themeColor="text1"/>
          <w:sz w:val="20"/>
          <w:szCs w:val="20"/>
        </w:rPr>
        <w:t xml:space="preserve">ymagają </w:t>
      </w:r>
      <w:r w:rsidRPr="0048021F">
        <w:rPr>
          <w:color w:val="000000" w:themeColor="text1"/>
          <w:spacing w:val="1"/>
          <w:sz w:val="20"/>
          <w:szCs w:val="20"/>
        </w:rPr>
        <w:t>f</w:t>
      </w:r>
      <w:r w:rsidRPr="0048021F">
        <w:rPr>
          <w:color w:val="000000" w:themeColor="text1"/>
          <w:sz w:val="20"/>
          <w:szCs w:val="20"/>
        </w:rPr>
        <w:t>o</w:t>
      </w:r>
      <w:r w:rsidRPr="0048021F">
        <w:rPr>
          <w:color w:val="000000" w:themeColor="text1"/>
          <w:spacing w:val="-2"/>
          <w:sz w:val="20"/>
          <w:szCs w:val="20"/>
        </w:rPr>
        <w:t>r</w:t>
      </w:r>
      <w:r w:rsidRPr="0048021F">
        <w:rPr>
          <w:color w:val="000000" w:themeColor="text1"/>
          <w:sz w:val="20"/>
          <w:szCs w:val="20"/>
        </w:rPr>
        <w:t>my</w:t>
      </w:r>
      <w:r w:rsidRPr="0048021F">
        <w:rPr>
          <w:color w:val="000000" w:themeColor="text1"/>
          <w:spacing w:val="16"/>
          <w:sz w:val="20"/>
          <w:szCs w:val="20"/>
        </w:rPr>
        <w:t xml:space="preserve"> </w:t>
      </w:r>
      <w:r w:rsidRPr="0048021F">
        <w:rPr>
          <w:color w:val="000000" w:themeColor="text1"/>
          <w:spacing w:val="1"/>
          <w:sz w:val="20"/>
          <w:szCs w:val="20"/>
        </w:rPr>
        <w:t>p</w:t>
      </w:r>
      <w:r w:rsidRPr="0048021F">
        <w:rPr>
          <w:color w:val="000000" w:themeColor="text1"/>
          <w:sz w:val="20"/>
          <w:szCs w:val="20"/>
        </w:rPr>
        <w:t>isem</w:t>
      </w:r>
      <w:r w:rsidRPr="0048021F">
        <w:rPr>
          <w:color w:val="000000" w:themeColor="text1"/>
          <w:spacing w:val="1"/>
          <w:sz w:val="20"/>
          <w:szCs w:val="20"/>
        </w:rPr>
        <w:t>n</w:t>
      </w:r>
      <w:r w:rsidRPr="0048021F">
        <w:rPr>
          <w:color w:val="000000" w:themeColor="text1"/>
          <w:spacing w:val="-2"/>
          <w:sz w:val="20"/>
          <w:szCs w:val="20"/>
        </w:rPr>
        <w:t>e</w:t>
      </w:r>
      <w:r w:rsidRPr="0048021F">
        <w:rPr>
          <w:color w:val="000000" w:themeColor="text1"/>
          <w:sz w:val="20"/>
          <w:szCs w:val="20"/>
        </w:rPr>
        <w:t>j (aneks)</w:t>
      </w:r>
      <w:r w:rsidRPr="0048021F">
        <w:rPr>
          <w:color w:val="000000" w:themeColor="text1"/>
          <w:spacing w:val="15"/>
          <w:sz w:val="20"/>
          <w:szCs w:val="20"/>
        </w:rPr>
        <w:t xml:space="preserve"> </w:t>
      </w:r>
      <w:r w:rsidRPr="0048021F">
        <w:rPr>
          <w:color w:val="000000" w:themeColor="text1"/>
          <w:spacing w:val="1"/>
          <w:sz w:val="20"/>
          <w:szCs w:val="20"/>
        </w:rPr>
        <w:t>p</w:t>
      </w:r>
      <w:r w:rsidRPr="0048021F">
        <w:rPr>
          <w:color w:val="000000" w:themeColor="text1"/>
          <w:spacing w:val="-2"/>
          <w:sz w:val="20"/>
          <w:szCs w:val="20"/>
        </w:rPr>
        <w:t>o</w:t>
      </w:r>
      <w:r w:rsidRPr="0048021F">
        <w:rPr>
          <w:color w:val="000000" w:themeColor="text1"/>
          <w:sz w:val="20"/>
          <w:szCs w:val="20"/>
        </w:rPr>
        <w:t>d rygor</w:t>
      </w:r>
      <w:r w:rsidRPr="0048021F">
        <w:rPr>
          <w:color w:val="000000" w:themeColor="text1"/>
          <w:spacing w:val="1"/>
          <w:sz w:val="20"/>
          <w:szCs w:val="20"/>
        </w:rPr>
        <w:t>e</w:t>
      </w:r>
      <w:r w:rsidRPr="0048021F">
        <w:rPr>
          <w:color w:val="000000" w:themeColor="text1"/>
          <w:sz w:val="20"/>
          <w:szCs w:val="20"/>
        </w:rPr>
        <w:t>m</w:t>
      </w:r>
      <w:r w:rsidRPr="0048021F">
        <w:rPr>
          <w:color w:val="000000" w:themeColor="text1"/>
          <w:spacing w:val="2"/>
          <w:sz w:val="20"/>
          <w:szCs w:val="20"/>
        </w:rPr>
        <w:t xml:space="preserve"> </w:t>
      </w:r>
      <w:r w:rsidRPr="0048021F">
        <w:rPr>
          <w:color w:val="000000" w:themeColor="text1"/>
          <w:spacing w:val="1"/>
          <w:sz w:val="20"/>
          <w:szCs w:val="20"/>
        </w:rPr>
        <w:t>n</w:t>
      </w:r>
      <w:r w:rsidRPr="0048021F">
        <w:rPr>
          <w:color w:val="000000" w:themeColor="text1"/>
          <w:spacing w:val="-2"/>
          <w:sz w:val="20"/>
          <w:szCs w:val="20"/>
        </w:rPr>
        <w:t>i</w:t>
      </w:r>
      <w:r w:rsidRPr="0048021F">
        <w:rPr>
          <w:color w:val="000000" w:themeColor="text1"/>
          <w:sz w:val="20"/>
          <w:szCs w:val="20"/>
        </w:rPr>
        <w:t>eważ</w:t>
      </w:r>
      <w:r w:rsidRPr="0048021F">
        <w:rPr>
          <w:color w:val="000000" w:themeColor="text1"/>
          <w:spacing w:val="1"/>
          <w:sz w:val="20"/>
          <w:szCs w:val="20"/>
        </w:rPr>
        <w:t>n</w:t>
      </w:r>
      <w:r w:rsidRPr="0048021F">
        <w:rPr>
          <w:color w:val="000000" w:themeColor="text1"/>
          <w:sz w:val="20"/>
          <w:szCs w:val="20"/>
        </w:rPr>
        <w:t>oś</w:t>
      </w:r>
      <w:r w:rsidRPr="0048021F">
        <w:rPr>
          <w:color w:val="000000" w:themeColor="text1"/>
          <w:spacing w:val="-1"/>
          <w:sz w:val="20"/>
          <w:szCs w:val="20"/>
        </w:rPr>
        <w:t>c</w:t>
      </w:r>
      <w:r w:rsidRPr="0048021F">
        <w:rPr>
          <w:color w:val="000000" w:themeColor="text1"/>
          <w:sz w:val="20"/>
          <w:szCs w:val="20"/>
        </w:rPr>
        <w:t>i.</w:t>
      </w:r>
    </w:p>
    <w:p w:rsidR="00C64604" w:rsidRPr="0048021F"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48021F">
        <w:rPr>
          <w:color w:val="000000" w:themeColor="text1"/>
          <w:sz w:val="20"/>
          <w:szCs w:val="20"/>
        </w:rPr>
        <w:t>W sprawach nie uregulowanych umową stosuje się przepisy Kodeksu Cywilnego.</w:t>
      </w:r>
    </w:p>
    <w:p w:rsidR="00C64604" w:rsidRPr="0048021F"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48021F">
        <w:rPr>
          <w:color w:val="000000" w:themeColor="text1"/>
          <w:sz w:val="20"/>
          <w:szCs w:val="20"/>
        </w:rPr>
        <w:t>Wszelkie spory wynikające z realizacji niniejszej umowy lub w związku z nią, będą rozstrzygane przez</w:t>
      </w:r>
      <w:r w:rsidR="00880E0A" w:rsidRPr="0048021F">
        <w:rPr>
          <w:color w:val="000000" w:themeColor="text1"/>
          <w:sz w:val="20"/>
          <w:szCs w:val="20"/>
        </w:rPr>
        <w:t> </w:t>
      </w:r>
      <w:r w:rsidRPr="0048021F">
        <w:rPr>
          <w:color w:val="000000" w:themeColor="text1"/>
          <w:sz w:val="20"/>
          <w:szCs w:val="20"/>
        </w:rPr>
        <w:t xml:space="preserve">właściwy sąd powszechny, według siedziby Zamawiającego. </w:t>
      </w:r>
    </w:p>
    <w:p w:rsidR="00C64604" w:rsidRPr="0048021F"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48021F">
        <w:rPr>
          <w:color w:val="000000" w:themeColor="text1"/>
          <w:sz w:val="20"/>
          <w:szCs w:val="20"/>
        </w:rPr>
        <w:t>Niniejsza umowa została sporządzona w dwóch jednobrzmiących egzemplarzach – 1 egzemplarz dla</w:t>
      </w:r>
      <w:r w:rsidR="00C2678F" w:rsidRPr="0048021F">
        <w:rPr>
          <w:color w:val="000000" w:themeColor="text1"/>
          <w:sz w:val="20"/>
          <w:szCs w:val="20"/>
        </w:rPr>
        <w:t> </w:t>
      </w:r>
      <w:r w:rsidRPr="0048021F">
        <w:rPr>
          <w:color w:val="000000" w:themeColor="text1"/>
          <w:sz w:val="20"/>
          <w:szCs w:val="20"/>
        </w:rPr>
        <w:t>Zamawiającego, 1 egzemplarz dla Wykonawcy.</w:t>
      </w:r>
    </w:p>
    <w:p w:rsidR="00C64604" w:rsidRPr="00D86A8E" w:rsidRDefault="00C64604" w:rsidP="00C64604">
      <w:pPr>
        <w:jc w:val="both"/>
        <w:rPr>
          <w:color w:val="FF0000"/>
          <w:sz w:val="20"/>
          <w:szCs w:val="20"/>
        </w:rPr>
      </w:pPr>
    </w:p>
    <w:p w:rsidR="00C64604" w:rsidRPr="0048021F" w:rsidRDefault="00C64604" w:rsidP="00C64604">
      <w:pPr>
        <w:jc w:val="both"/>
        <w:rPr>
          <w:color w:val="000000" w:themeColor="text1"/>
          <w:sz w:val="20"/>
          <w:szCs w:val="20"/>
        </w:rPr>
      </w:pPr>
    </w:p>
    <w:p w:rsidR="00802D33" w:rsidRPr="0048021F" w:rsidRDefault="00802D33" w:rsidP="00802D33">
      <w:pPr>
        <w:jc w:val="both"/>
        <w:rPr>
          <w:color w:val="000000" w:themeColor="text1"/>
          <w:sz w:val="20"/>
          <w:szCs w:val="20"/>
        </w:rPr>
      </w:pPr>
    </w:p>
    <w:p w:rsidR="00802D33" w:rsidRPr="0048021F" w:rsidRDefault="00802D33" w:rsidP="00802D33">
      <w:pPr>
        <w:jc w:val="both"/>
        <w:rPr>
          <w:color w:val="000000" w:themeColor="text1"/>
          <w:sz w:val="20"/>
          <w:szCs w:val="20"/>
        </w:rPr>
      </w:pPr>
    </w:p>
    <w:p w:rsidR="00802D33" w:rsidRPr="0048021F" w:rsidRDefault="00802D33" w:rsidP="00802D33">
      <w:pPr>
        <w:jc w:val="center"/>
        <w:rPr>
          <w:b/>
          <w:i/>
          <w:color w:val="000000" w:themeColor="text1"/>
          <w:sz w:val="28"/>
          <w:szCs w:val="28"/>
          <w:u w:val="single"/>
        </w:rPr>
      </w:pPr>
      <w:r w:rsidRPr="0048021F">
        <w:rPr>
          <w:b/>
          <w:i/>
          <w:color w:val="000000" w:themeColor="text1"/>
          <w:sz w:val="28"/>
          <w:szCs w:val="28"/>
          <w:u w:val="single"/>
        </w:rPr>
        <w:t>Wykonawca</w:t>
      </w:r>
      <w:r w:rsidRPr="0048021F">
        <w:rPr>
          <w:b/>
          <w:i/>
          <w:color w:val="000000" w:themeColor="text1"/>
          <w:sz w:val="28"/>
          <w:szCs w:val="28"/>
        </w:rPr>
        <w:tab/>
      </w:r>
      <w:r w:rsidRPr="0048021F">
        <w:rPr>
          <w:b/>
          <w:i/>
          <w:color w:val="000000" w:themeColor="text1"/>
          <w:sz w:val="28"/>
          <w:szCs w:val="28"/>
        </w:rPr>
        <w:tab/>
      </w:r>
      <w:r w:rsidRPr="0048021F">
        <w:rPr>
          <w:b/>
          <w:i/>
          <w:color w:val="000000" w:themeColor="text1"/>
          <w:sz w:val="28"/>
          <w:szCs w:val="28"/>
        </w:rPr>
        <w:tab/>
      </w:r>
      <w:r w:rsidRPr="0048021F">
        <w:rPr>
          <w:b/>
          <w:i/>
          <w:color w:val="000000" w:themeColor="text1"/>
          <w:sz w:val="28"/>
          <w:szCs w:val="28"/>
        </w:rPr>
        <w:tab/>
      </w:r>
      <w:r w:rsidRPr="0048021F">
        <w:rPr>
          <w:b/>
          <w:i/>
          <w:color w:val="000000" w:themeColor="text1"/>
          <w:sz w:val="28"/>
          <w:szCs w:val="28"/>
        </w:rPr>
        <w:tab/>
      </w:r>
      <w:r w:rsidRPr="0048021F">
        <w:rPr>
          <w:b/>
          <w:i/>
          <w:color w:val="000000" w:themeColor="text1"/>
          <w:sz w:val="28"/>
          <w:szCs w:val="28"/>
        </w:rPr>
        <w:tab/>
      </w:r>
      <w:r w:rsidRPr="0048021F">
        <w:rPr>
          <w:b/>
          <w:i/>
          <w:color w:val="000000" w:themeColor="text1"/>
          <w:sz w:val="28"/>
          <w:szCs w:val="28"/>
        </w:rPr>
        <w:tab/>
      </w:r>
      <w:r w:rsidRPr="0048021F">
        <w:rPr>
          <w:b/>
          <w:i/>
          <w:color w:val="000000" w:themeColor="text1"/>
          <w:sz w:val="28"/>
          <w:szCs w:val="28"/>
        </w:rPr>
        <w:tab/>
      </w:r>
      <w:r w:rsidRPr="0048021F">
        <w:rPr>
          <w:b/>
          <w:i/>
          <w:color w:val="000000" w:themeColor="text1"/>
          <w:sz w:val="28"/>
          <w:szCs w:val="28"/>
        </w:rPr>
        <w:tab/>
      </w:r>
      <w:r w:rsidRPr="0048021F">
        <w:rPr>
          <w:b/>
          <w:i/>
          <w:color w:val="000000" w:themeColor="text1"/>
          <w:sz w:val="28"/>
          <w:szCs w:val="28"/>
          <w:u w:val="single"/>
        </w:rPr>
        <w:t>Zamawiający</w:t>
      </w:r>
    </w:p>
    <w:p w:rsidR="00503F5A" w:rsidRPr="0048021F" w:rsidRDefault="00503F5A" w:rsidP="00503F5A">
      <w:pPr>
        <w:rPr>
          <w:color w:val="000000" w:themeColor="text1"/>
        </w:rPr>
      </w:pPr>
    </w:p>
    <w:p w:rsidR="00503F5A" w:rsidRPr="0048021F" w:rsidRDefault="00503F5A" w:rsidP="00503F5A">
      <w:pPr>
        <w:rPr>
          <w:color w:val="000000" w:themeColor="text1"/>
        </w:rPr>
      </w:pPr>
    </w:p>
    <w:p w:rsidR="00503F5A" w:rsidRPr="0048021F" w:rsidRDefault="00503F5A" w:rsidP="00503F5A">
      <w:pPr>
        <w:rPr>
          <w:color w:val="000000" w:themeColor="text1"/>
        </w:rPr>
      </w:pPr>
    </w:p>
    <w:p w:rsidR="00503F5A" w:rsidRPr="0048021F" w:rsidRDefault="00503F5A" w:rsidP="00503F5A">
      <w:pPr>
        <w:rPr>
          <w:color w:val="000000" w:themeColor="text1"/>
          <w:sz w:val="20"/>
          <w:szCs w:val="20"/>
        </w:rPr>
      </w:pPr>
    </w:p>
    <w:p w:rsidR="00503F5A" w:rsidRPr="0048021F" w:rsidRDefault="00503F5A" w:rsidP="00503F5A">
      <w:pPr>
        <w:rPr>
          <w:color w:val="000000" w:themeColor="text1"/>
          <w:sz w:val="20"/>
          <w:szCs w:val="20"/>
        </w:rPr>
      </w:pPr>
    </w:p>
    <w:p w:rsidR="00503F5A" w:rsidRPr="0048021F" w:rsidRDefault="00503F5A" w:rsidP="00503F5A">
      <w:pPr>
        <w:jc w:val="both"/>
        <w:rPr>
          <w:b/>
          <w:color w:val="000000" w:themeColor="text1"/>
        </w:rPr>
      </w:pPr>
      <w:r w:rsidRPr="0048021F">
        <w:rPr>
          <w:b/>
          <w:color w:val="000000" w:themeColor="text1"/>
        </w:rPr>
        <w:t>Wzór umowy akceptuję bez zastrzeżeń:</w:t>
      </w:r>
    </w:p>
    <w:p w:rsidR="00503F5A" w:rsidRPr="0048021F" w:rsidRDefault="00503F5A" w:rsidP="00503F5A">
      <w:pPr>
        <w:jc w:val="right"/>
        <w:rPr>
          <w:i/>
          <w:color w:val="000000" w:themeColor="text1"/>
          <w:sz w:val="16"/>
          <w:szCs w:val="16"/>
        </w:rPr>
      </w:pPr>
      <w:r w:rsidRPr="0048021F">
        <w:rPr>
          <w:color w:val="000000" w:themeColor="text1"/>
          <w:sz w:val="20"/>
          <w:szCs w:val="20"/>
        </w:rPr>
        <w:t>…………………………………</w:t>
      </w:r>
      <w:r w:rsidRPr="0048021F">
        <w:rPr>
          <w:color w:val="000000" w:themeColor="text1"/>
        </w:rPr>
        <w:t>..</w:t>
      </w:r>
    </w:p>
    <w:p w:rsidR="00503F5A" w:rsidRPr="0048021F" w:rsidRDefault="00503F5A" w:rsidP="00503F5A">
      <w:pPr>
        <w:ind w:left="6372"/>
        <w:jc w:val="center"/>
        <w:rPr>
          <w:i/>
          <w:color w:val="000000" w:themeColor="text1"/>
          <w:sz w:val="16"/>
          <w:szCs w:val="16"/>
        </w:rPr>
      </w:pPr>
      <w:r w:rsidRPr="0048021F">
        <w:rPr>
          <w:i/>
          <w:color w:val="000000" w:themeColor="text1"/>
          <w:sz w:val="16"/>
          <w:szCs w:val="16"/>
        </w:rPr>
        <w:t>( pieczątka i podpis Wykonawcy</w:t>
      </w:r>
    </w:p>
    <w:p w:rsidR="00503F5A" w:rsidRPr="0048021F" w:rsidRDefault="00503F5A" w:rsidP="00503F5A">
      <w:pPr>
        <w:ind w:left="6372"/>
        <w:jc w:val="center"/>
        <w:rPr>
          <w:i/>
          <w:color w:val="000000" w:themeColor="text1"/>
        </w:rPr>
      </w:pPr>
      <w:r w:rsidRPr="0048021F">
        <w:rPr>
          <w:i/>
          <w:color w:val="000000" w:themeColor="text1"/>
          <w:sz w:val="16"/>
          <w:szCs w:val="16"/>
        </w:rPr>
        <w:t>lub jego uprawnionego przedstawiciela)</w:t>
      </w:r>
    </w:p>
    <w:p w:rsidR="00503F5A" w:rsidRPr="0048021F" w:rsidRDefault="00503F5A" w:rsidP="00503F5A">
      <w:pPr>
        <w:rPr>
          <w:color w:val="000000" w:themeColor="text1"/>
          <w:sz w:val="20"/>
          <w:szCs w:val="20"/>
        </w:rPr>
      </w:pPr>
      <w:r w:rsidRPr="0048021F">
        <w:rPr>
          <w:color w:val="000000" w:themeColor="text1"/>
          <w:sz w:val="20"/>
          <w:szCs w:val="20"/>
        </w:rPr>
        <w:t>Data: ……………………</w:t>
      </w:r>
    </w:p>
    <w:p w:rsidR="00503F5A" w:rsidRPr="0048021F" w:rsidRDefault="00503F5A" w:rsidP="00503F5A">
      <w:pPr>
        <w:rPr>
          <w:color w:val="000000" w:themeColor="text1"/>
          <w:sz w:val="20"/>
          <w:szCs w:val="20"/>
        </w:rPr>
      </w:pPr>
    </w:p>
    <w:p w:rsidR="00E43536" w:rsidRPr="0048021F" w:rsidRDefault="00E43536" w:rsidP="00503F5A">
      <w:pPr>
        <w:rPr>
          <w:color w:val="000000" w:themeColor="text1"/>
          <w:sz w:val="20"/>
          <w:szCs w:val="20"/>
        </w:rPr>
      </w:pPr>
    </w:p>
    <w:p w:rsidR="002E0593" w:rsidRPr="0033572B" w:rsidRDefault="002E0593" w:rsidP="00CD6FEC">
      <w:pPr>
        <w:suppressAutoHyphens w:val="0"/>
        <w:jc w:val="right"/>
        <w:rPr>
          <w:b/>
          <w:color w:val="000000" w:themeColor="text1"/>
          <w:sz w:val="22"/>
          <w:szCs w:val="22"/>
          <w:lang w:eastAsia="pl-PL"/>
        </w:rPr>
      </w:pPr>
      <w:r>
        <w:rPr>
          <w:color w:val="FF0000"/>
          <w:sz w:val="20"/>
          <w:szCs w:val="20"/>
          <w:lang w:eastAsia="pl-PL"/>
        </w:rPr>
        <w:br w:type="page"/>
      </w:r>
      <w:r w:rsidRPr="0033572B">
        <w:rPr>
          <w:b/>
          <w:color w:val="000000" w:themeColor="text1"/>
          <w:sz w:val="22"/>
          <w:szCs w:val="22"/>
          <w:lang w:eastAsia="pl-PL"/>
        </w:rPr>
        <w:lastRenderedPageBreak/>
        <w:t>Załącznik nr 3 do Zapytania ofertowego</w:t>
      </w:r>
    </w:p>
    <w:p w:rsidR="002E0593" w:rsidRPr="0033572B" w:rsidRDefault="002E0593" w:rsidP="002E0593">
      <w:pPr>
        <w:tabs>
          <w:tab w:val="left" w:pos="0"/>
          <w:tab w:val="left" w:pos="4500"/>
        </w:tabs>
        <w:suppressAutoHyphens w:val="0"/>
        <w:jc w:val="right"/>
        <w:rPr>
          <w:b/>
          <w:color w:val="000000" w:themeColor="text1"/>
          <w:sz w:val="28"/>
          <w:lang w:eastAsia="pl-PL"/>
        </w:rPr>
      </w:pPr>
    </w:p>
    <w:p w:rsidR="002E0593" w:rsidRPr="0033572B" w:rsidRDefault="002E0593" w:rsidP="002E0593">
      <w:pPr>
        <w:tabs>
          <w:tab w:val="left" w:pos="0"/>
          <w:tab w:val="left" w:pos="4500"/>
        </w:tabs>
        <w:suppressAutoHyphens w:val="0"/>
        <w:jc w:val="right"/>
        <w:rPr>
          <w:b/>
          <w:color w:val="000000" w:themeColor="text1"/>
          <w:sz w:val="28"/>
          <w:lang w:eastAsia="pl-PL"/>
        </w:rPr>
      </w:pPr>
    </w:p>
    <w:p w:rsidR="002E0593" w:rsidRPr="0033572B" w:rsidRDefault="002E0593" w:rsidP="002E0593">
      <w:pPr>
        <w:suppressAutoHyphens w:val="0"/>
        <w:jc w:val="both"/>
        <w:rPr>
          <w:color w:val="000000" w:themeColor="text1"/>
          <w:sz w:val="20"/>
          <w:szCs w:val="20"/>
          <w:lang w:eastAsia="pl-PL"/>
        </w:rPr>
      </w:pPr>
      <w:r w:rsidRPr="0033572B">
        <w:rPr>
          <w:color w:val="000000" w:themeColor="text1"/>
          <w:sz w:val="20"/>
          <w:szCs w:val="20"/>
          <w:lang w:eastAsia="pl-PL"/>
        </w:rPr>
        <w:t>……………………………</w:t>
      </w:r>
    </w:p>
    <w:p w:rsidR="002E0593" w:rsidRPr="0033572B" w:rsidRDefault="002E0593" w:rsidP="002E0593">
      <w:pPr>
        <w:suppressAutoHyphens w:val="0"/>
        <w:jc w:val="both"/>
        <w:rPr>
          <w:rFonts w:eastAsia="Calibri"/>
          <w:b/>
          <w:bCs/>
          <w:color w:val="000000" w:themeColor="text1"/>
          <w:lang w:eastAsia="pl-PL"/>
        </w:rPr>
      </w:pPr>
      <w:r w:rsidRPr="0033572B">
        <w:rPr>
          <w:color w:val="000000" w:themeColor="text1"/>
          <w:sz w:val="16"/>
          <w:szCs w:val="16"/>
          <w:lang w:eastAsia="pl-PL"/>
        </w:rPr>
        <w:t xml:space="preserve">            </w:t>
      </w:r>
      <w:r w:rsidRPr="0033572B">
        <w:rPr>
          <w:rFonts w:eastAsia="Calibri"/>
          <w:color w:val="000000" w:themeColor="text1"/>
          <w:sz w:val="16"/>
          <w:szCs w:val="16"/>
          <w:lang w:eastAsia="pl-PL"/>
        </w:rPr>
        <w:t>(Piecz</w:t>
      </w:r>
      <w:r w:rsidRPr="0033572B">
        <w:rPr>
          <w:rFonts w:eastAsia="TimesNewRoman"/>
          <w:color w:val="000000" w:themeColor="text1"/>
          <w:sz w:val="16"/>
          <w:szCs w:val="16"/>
          <w:lang w:eastAsia="pl-PL"/>
        </w:rPr>
        <w:t xml:space="preserve">ęć </w:t>
      </w:r>
      <w:r w:rsidRPr="0033572B">
        <w:rPr>
          <w:rFonts w:eastAsia="Calibri"/>
          <w:color w:val="000000" w:themeColor="text1"/>
          <w:sz w:val="16"/>
          <w:szCs w:val="16"/>
          <w:lang w:eastAsia="pl-PL"/>
        </w:rPr>
        <w:t>firmowa)</w:t>
      </w:r>
    </w:p>
    <w:p w:rsidR="002E0593" w:rsidRPr="0033572B" w:rsidRDefault="002E0593" w:rsidP="002E0593">
      <w:pPr>
        <w:suppressAutoHyphens w:val="0"/>
        <w:jc w:val="both"/>
        <w:rPr>
          <w:rFonts w:eastAsia="Calibri"/>
          <w:b/>
          <w:bCs/>
          <w:color w:val="000000" w:themeColor="text1"/>
          <w:lang w:eastAsia="pl-PL"/>
        </w:rPr>
      </w:pPr>
    </w:p>
    <w:p w:rsidR="002E0593" w:rsidRPr="0033572B" w:rsidRDefault="002E0593" w:rsidP="002E0593">
      <w:pPr>
        <w:suppressAutoHyphens w:val="0"/>
        <w:jc w:val="both"/>
        <w:rPr>
          <w:rFonts w:eastAsia="Calibri"/>
          <w:b/>
          <w:bCs/>
          <w:color w:val="000000" w:themeColor="text1"/>
          <w:lang w:eastAsia="pl-PL"/>
        </w:rPr>
      </w:pPr>
    </w:p>
    <w:p w:rsidR="002E0593" w:rsidRPr="0033572B" w:rsidRDefault="002E0593" w:rsidP="002E0593">
      <w:pPr>
        <w:suppressAutoHyphens w:val="0"/>
        <w:jc w:val="both"/>
        <w:rPr>
          <w:color w:val="000000" w:themeColor="text1"/>
          <w:lang w:eastAsia="pl-PL"/>
        </w:rPr>
      </w:pPr>
    </w:p>
    <w:p w:rsidR="002E0593" w:rsidRPr="0033572B" w:rsidRDefault="002E0593" w:rsidP="002E0593">
      <w:pPr>
        <w:suppressAutoHyphens w:val="0"/>
        <w:spacing w:line="360" w:lineRule="auto"/>
        <w:jc w:val="center"/>
        <w:rPr>
          <w:b/>
          <w:color w:val="000000" w:themeColor="text1"/>
          <w:lang w:eastAsia="pl-PL"/>
        </w:rPr>
      </w:pPr>
      <w:r w:rsidRPr="0033572B">
        <w:rPr>
          <w:b/>
          <w:color w:val="000000" w:themeColor="text1"/>
          <w:lang w:eastAsia="pl-PL"/>
        </w:rPr>
        <w:t xml:space="preserve">OŚWIADCZENIE, ŻE OFEROWANE DOSTAWY </w:t>
      </w:r>
    </w:p>
    <w:p w:rsidR="002E0593" w:rsidRPr="0033572B" w:rsidRDefault="002E0593" w:rsidP="002E0593">
      <w:pPr>
        <w:suppressAutoHyphens w:val="0"/>
        <w:spacing w:line="360" w:lineRule="auto"/>
        <w:jc w:val="center"/>
        <w:rPr>
          <w:color w:val="000000" w:themeColor="text1"/>
          <w:sz w:val="20"/>
          <w:szCs w:val="20"/>
          <w:lang w:eastAsia="pl-PL"/>
        </w:rPr>
      </w:pPr>
      <w:r w:rsidRPr="0033572B">
        <w:rPr>
          <w:b/>
          <w:color w:val="000000" w:themeColor="text1"/>
          <w:lang w:eastAsia="pl-PL"/>
        </w:rPr>
        <w:t>ODPOWIADAJĄ WYMAGANIOM ZAMAWIAJĄCEGO</w:t>
      </w:r>
    </w:p>
    <w:p w:rsidR="002E0593" w:rsidRPr="0033572B" w:rsidRDefault="002E0593" w:rsidP="002E0593">
      <w:pPr>
        <w:tabs>
          <w:tab w:val="left" w:pos="0"/>
          <w:tab w:val="left" w:pos="4500"/>
        </w:tabs>
        <w:suppressAutoHyphens w:val="0"/>
        <w:rPr>
          <w:color w:val="000000" w:themeColor="text1"/>
          <w:sz w:val="20"/>
          <w:szCs w:val="20"/>
          <w:lang w:eastAsia="pl-PL"/>
        </w:rPr>
      </w:pPr>
    </w:p>
    <w:p w:rsidR="002E0593" w:rsidRPr="0033572B" w:rsidRDefault="002E0593" w:rsidP="002E0593">
      <w:pPr>
        <w:tabs>
          <w:tab w:val="left" w:pos="0"/>
          <w:tab w:val="left" w:pos="4500"/>
        </w:tabs>
        <w:suppressAutoHyphens w:val="0"/>
        <w:rPr>
          <w:color w:val="000000" w:themeColor="text1"/>
          <w:sz w:val="20"/>
          <w:szCs w:val="20"/>
          <w:lang w:eastAsia="pl-PL"/>
        </w:rPr>
      </w:pPr>
    </w:p>
    <w:p w:rsidR="002E0593" w:rsidRPr="0033572B" w:rsidRDefault="002E0593" w:rsidP="002E0593">
      <w:pPr>
        <w:tabs>
          <w:tab w:val="left" w:pos="0"/>
          <w:tab w:val="left" w:pos="4500"/>
        </w:tabs>
        <w:suppressAutoHyphens w:val="0"/>
        <w:rPr>
          <w:color w:val="000000" w:themeColor="text1"/>
          <w:sz w:val="20"/>
          <w:szCs w:val="20"/>
          <w:lang w:eastAsia="pl-PL"/>
        </w:rPr>
      </w:pPr>
    </w:p>
    <w:p w:rsidR="002E0593" w:rsidRPr="0033572B" w:rsidRDefault="002E0593" w:rsidP="002E0593">
      <w:pPr>
        <w:suppressAutoHyphens w:val="0"/>
        <w:jc w:val="both"/>
        <w:rPr>
          <w:b/>
          <w:color w:val="000000" w:themeColor="text1"/>
          <w:sz w:val="20"/>
          <w:szCs w:val="20"/>
          <w:lang w:eastAsia="pl-PL"/>
        </w:rPr>
      </w:pPr>
    </w:p>
    <w:p w:rsidR="002E0593" w:rsidRPr="0033572B" w:rsidRDefault="002E0593" w:rsidP="002E0593">
      <w:pPr>
        <w:tabs>
          <w:tab w:val="left" w:pos="8460"/>
        </w:tabs>
        <w:jc w:val="both"/>
        <w:rPr>
          <w:color w:val="000000" w:themeColor="text1"/>
          <w:sz w:val="20"/>
          <w:szCs w:val="20"/>
        </w:rPr>
      </w:pPr>
      <w:r w:rsidRPr="0033572B">
        <w:rPr>
          <w:color w:val="000000" w:themeColor="text1"/>
          <w:sz w:val="20"/>
          <w:szCs w:val="20"/>
        </w:rPr>
        <w:t>Przystępując do postępowania w sprawie udzielenia zamówienia publicznego na</w:t>
      </w:r>
      <w:r w:rsidRPr="0033572B">
        <w:rPr>
          <w:b/>
          <w:color w:val="000000" w:themeColor="text1"/>
          <w:sz w:val="20"/>
          <w:szCs w:val="20"/>
        </w:rPr>
        <w:t xml:space="preserve"> sprzedaż i dostawę </w:t>
      </w:r>
      <w:r w:rsidR="0033572B" w:rsidRPr="0033572B">
        <w:rPr>
          <w:b/>
          <w:color w:val="000000" w:themeColor="text1"/>
          <w:sz w:val="20"/>
          <w:szCs w:val="20"/>
        </w:rPr>
        <w:t>jednorazowego i drobnego sprzętu medycznego dla potrzeb Szpitala Specjalistycznego im. Edmunda Biernackiego w Mielcu</w:t>
      </w:r>
      <w:r w:rsidRPr="0033572B">
        <w:rPr>
          <w:b/>
          <w:color w:val="000000" w:themeColor="text1"/>
          <w:sz w:val="20"/>
          <w:szCs w:val="20"/>
        </w:rPr>
        <w:t>, znak SzP.ZP.271.</w:t>
      </w:r>
      <w:r w:rsidR="0033572B" w:rsidRPr="0033572B">
        <w:rPr>
          <w:b/>
          <w:color w:val="000000" w:themeColor="text1"/>
          <w:sz w:val="20"/>
          <w:szCs w:val="20"/>
        </w:rPr>
        <w:t>31</w:t>
      </w:r>
      <w:r w:rsidRPr="0033572B">
        <w:rPr>
          <w:b/>
          <w:color w:val="000000" w:themeColor="text1"/>
          <w:sz w:val="20"/>
          <w:szCs w:val="20"/>
        </w:rPr>
        <w:t>.23</w:t>
      </w:r>
      <w:r w:rsidRPr="0033572B">
        <w:rPr>
          <w:color w:val="000000" w:themeColor="text1"/>
          <w:sz w:val="20"/>
          <w:szCs w:val="20"/>
        </w:rPr>
        <w:t>,</w:t>
      </w:r>
      <w:r w:rsidRPr="0033572B">
        <w:rPr>
          <w:b/>
          <w:color w:val="000000" w:themeColor="text1"/>
          <w:sz w:val="20"/>
          <w:szCs w:val="20"/>
        </w:rPr>
        <w:t xml:space="preserve"> </w:t>
      </w:r>
      <w:r w:rsidRPr="0033572B">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rsidR="002E0593" w:rsidRPr="0033572B" w:rsidRDefault="002E0593" w:rsidP="002E0593">
      <w:pPr>
        <w:tabs>
          <w:tab w:val="left" w:pos="0"/>
          <w:tab w:val="left" w:pos="6390"/>
          <w:tab w:val="left" w:pos="6840"/>
          <w:tab w:val="left" w:pos="7380"/>
        </w:tabs>
        <w:jc w:val="both"/>
        <w:rPr>
          <w:color w:val="000000" w:themeColor="text1"/>
          <w:sz w:val="20"/>
          <w:szCs w:val="20"/>
        </w:rPr>
      </w:pPr>
    </w:p>
    <w:p w:rsidR="002E0593" w:rsidRPr="0033572B" w:rsidRDefault="002E0593" w:rsidP="002E0593">
      <w:pPr>
        <w:tabs>
          <w:tab w:val="left" w:pos="0"/>
          <w:tab w:val="left" w:pos="6390"/>
          <w:tab w:val="left" w:pos="6840"/>
          <w:tab w:val="left" w:pos="7380"/>
        </w:tabs>
        <w:jc w:val="both"/>
        <w:rPr>
          <w:color w:val="000000" w:themeColor="text1"/>
          <w:sz w:val="20"/>
          <w:szCs w:val="20"/>
        </w:rPr>
      </w:pPr>
    </w:p>
    <w:p w:rsidR="002E0593" w:rsidRPr="0033572B" w:rsidRDefault="002E0593" w:rsidP="002E0593">
      <w:pPr>
        <w:tabs>
          <w:tab w:val="left" w:pos="0"/>
          <w:tab w:val="left" w:pos="6390"/>
          <w:tab w:val="left" w:pos="6840"/>
          <w:tab w:val="left" w:pos="7380"/>
        </w:tabs>
        <w:jc w:val="both"/>
        <w:rPr>
          <w:color w:val="000000" w:themeColor="text1"/>
          <w:sz w:val="20"/>
          <w:szCs w:val="20"/>
        </w:rPr>
      </w:pPr>
      <w:r w:rsidRPr="0033572B">
        <w:rPr>
          <w:color w:val="000000" w:themeColor="text1"/>
          <w:sz w:val="20"/>
          <w:szCs w:val="20"/>
        </w:rPr>
        <w:t>Na każde żądanie Zamawiającego niezwłocznie prześlemy wszystkie niezbędne kserokopie dokumentów potwierdzające Oświadczenie.</w:t>
      </w:r>
    </w:p>
    <w:p w:rsidR="002E0593" w:rsidRPr="0033572B" w:rsidRDefault="002E0593" w:rsidP="002E0593">
      <w:pPr>
        <w:tabs>
          <w:tab w:val="left" w:pos="0"/>
          <w:tab w:val="left" w:pos="6390"/>
          <w:tab w:val="left" w:pos="6840"/>
          <w:tab w:val="left" w:pos="7380"/>
        </w:tabs>
        <w:rPr>
          <w:color w:val="000000" w:themeColor="text1"/>
          <w:sz w:val="20"/>
          <w:szCs w:val="20"/>
        </w:rPr>
      </w:pPr>
    </w:p>
    <w:p w:rsidR="002E0593" w:rsidRPr="0033572B" w:rsidRDefault="002E0593" w:rsidP="002E0593">
      <w:pPr>
        <w:tabs>
          <w:tab w:val="left" w:pos="0"/>
          <w:tab w:val="left" w:pos="6390"/>
          <w:tab w:val="left" w:pos="6840"/>
          <w:tab w:val="left" w:pos="7380"/>
        </w:tabs>
        <w:rPr>
          <w:color w:val="000000" w:themeColor="text1"/>
          <w:sz w:val="20"/>
          <w:szCs w:val="20"/>
        </w:rPr>
      </w:pPr>
    </w:p>
    <w:p w:rsidR="002E0593" w:rsidRPr="0033572B" w:rsidRDefault="002E0593" w:rsidP="002E0593">
      <w:pPr>
        <w:tabs>
          <w:tab w:val="left" w:pos="0"/>
          <w:tab w:val="left" w:pos="6390"/>
          <w:tab w:val="left" w:pos="6840"/>
          <w:tab w:val="left" w:pos="7380"/>
        </w:tabs>
        <w:rPr>
          <w:color w:val="000000" w:themeColor="text1"/>
        </w:rPr>
      </w:pPr>
    </w:p>
    <w:p w:rsidR="002E0593" w:rsidRPr="0033572B" w:rsidRDefault="002E0593" w:rsidP="002E0593">
      <w:pPr>
        <w:tabs>
          <w:tab w:val="left" w:pos="0"/>
          <w:tab w:val="left" w:pos="6390"/>
          <w:tab w:val="left" w:pos="6840"/>
          <w:tab w:val="left" w:pos="7380"/>
        </w:tabs>
        <w:suppressAutoHyphens w:val="0"/>
        <w:rPr>
          <w:color w:val="000000" w:themeColor="text1"/>
          <w:lang w:eastAsia="pl-PL"/>
        </w:rPr>
      </w:pPr>
    </w:p>
    <w:p w:rsidR="002E0593" w:rsidRPr="0033572B" w:rsidRDefault="002E0593" w:rsidP="002E0593">
      <w:pPr>
        <w:tabs>
          <w:tab w:val="left" w:pos="0"/>
          <w:tab w:val="left" w:pos="6390"/>
          <w:tab w:val="left" w:pos="6840"/>
          <w:tab w:val="left" w:pos="7380"/>
        </w:tabs>
        <w:suppressAutoHyphens w:val="0"/>
        <w:rPr>
          <w:color w:val="000000" w:themeColor="text1"/>
          <w:lang w:eastAsia="pl-PL"/>
        </w:rPr>
      </w:pPr>
    </w:p>
    <w:p w:rsidR="002E0593" w:rsidRPr="0033572B" w:rsidRDefault="002E0593" w:rsidP="002E0593">
      <w:pPr>
        <w:suppressAutoHyphens w:val="0"/>
        <w:jc w:val="right"/>
        <w:rPr>
          <w:i/>
          <w:color w:val="000000" w:themeColor="text1"/>
          <w:sz w:val="16"/>
          <w:szCs w:val="16"/>
          <w:lang w:eastAsia="pl-PL"/>
        </w:rPr>
      </w:pPr>
      <w:r w:rsidRPr="0033572B">
        <w:rPr>
          <w:color w:val="000000" w:themeColor="text1"/>
          <w:lang w:eastAsia="pl-PL"/>
        </w:rPr>
        <w:t>…………………………………..</w:t>
      </w:r>
    </w:p>
    <w:p w:rsidR="002E0593" w:rsidRPr="0033572B" w:rsidRDefault="002E0593" w:rsidP="002E0593">
      <w:pPr>
        <w:suppressAutoHyphens w:val="0"/>
        <w:ind w:left="6372"/>
        <w:jc w:val="center"/>
        <w:rPr>
          <w:i/>
          <w:color w:val="000000" w:themeColor="text1"/>
          <w:sz w:val="16"/>
          <w:szCs w:val="16"/>
          <w:lang w:eastAsia="pl-PL"/>
        </w:rPr>
      </w:pPr>
      <w:r w:rsidRPr="0033572B">
        <w:rPr>
          <w:i/>
          <w:color w:val="000000" w:themeColor="text1"/>
          <w:sz w:val="16"/>
          <w:szCs w:val="16"/>
          <w:lang w:eastAsia="pl-PL"/>
        </w:rPr>
        <w:t>( pieczątka i podpis Wykonawcy</w:t>
      </w:r>
    </w:p>
    <w:p w:rsidR="002E0593" w:rsidRPr="0033572B" w:rsidRDefault="002E0593" w:rsidP="002E0593">
      <w:pPr>
        <w:suppressAutoHyphens w:val="0"/>
        <w:ind w:left="6372"/>
        <w:jc w:val="center"/>
        <w:rPr>
          <w:i/>
          <w:color w:val="000000" w:themeColor="text1"/>
          <w:lang w:eastAsia="pl-PL"/>
        </w:rPr>
      </w:pPr>
      <w:r w:rsidRPr="0033572B">
        <w:rPr>
          <w:i/>
          <w:color w:val="000000" w:themeColor="text1"/>
          <w:sz w:val="16"/>
          <w:szCs w:val="16"/>
          <w:lang w:eastAsia="pl-PL"/>
        </w:rPr>
        <w:t>lub jego uprawnionego przedstawiciela)</w:t>
      </w:r>
    </w:p>
    <w:p w:rsidR="002E0593" w:rsidRPr="0033572B" w:rsidRDefault="002E0593" w:rsidP="002E0593">
      <w:pPr>
        <w:suppressAutoHyphens w:val="0"/>
        <w:jc w:val="right"/>
        <w:rPr>
          <w:i/>
          <w:color w:val="000000" w:themeColor="text1"/>
          <w:lang w:eastAsia="pl-PL"/>
        </w:rPr>
      </w:pPr>
    </w:p>
    <w:p w:rsidR="002E0593" w:rsidRPr="0033572B" w:rsidRDefault="002E0593" w:rsidP="002E0593">
      <w:pPr>
        <w:tabs>
          <w:tab w:val="left" w:pos="0"/>
          <w:tab w:val="left" w:pos="6390"/>
          <w:tab w:val="left" w:pos="6840"/>
          <w:tab w:val="left" w:pos="7380"/>
        </w:tabs>
        <w:suppressAutoHyphens w:val="0"/>
        <w:jc w:val="both"/>
        <w:rPr>
          <w:color w:val="000000" w:themeColor="text1"/>
          <w:lang w:eastAsia="pl-PL"/>
        </w:rPr>
      </w:pPr>
      <w:r w:rsidRPr="0033572B">
        <w:rPr>
          <w:color w:val="000000" w:themeColor="text1"/>
          <w:sz w:val="20"/>
          <w:szCs w:val="20"/>
          <w:lang w:eastAsia="pl-PL"/>
        </w:rPr>
        <w:t>Data: ……………………</w:t>
      </w:r>
    </w:p>
    <w:p w:rsidR="002E0593" w:rsidRPr="0033572B" w:rsidRDefault="002E0593" w:rsidP="002E0593">
      <w:pPr>
        <w:suppressAutoHyphens w:val="0"/>
        <w:jc w:val="both"/>
        <w:rPr>
          <w:color w:val="000000" w:themeColor="text1"/>
          <w:lang w:eastAsia="pl-PL"/>
        </w:rPr>
      </w:pPr>
    </w:p>
    <w:p w:rsidR="002E0593" w:rsidRPr="0033572B" w:rsidRDefault="002E0593" w:rsidP="002E0593">
      <w:pPr>
        <w:suppressAutoHyphens w:val="0"/>
        <w:rPr>
          <w:color w:val="000000" w:themeColor="text1"/>
          <w:sz w:val="20"/>
          <w:szCs w:val="20"/>
          <w:lang w:eastAsia="pl-PL"/>
        </w:rPr>
      </w:pPr>
    </w:p>
    <w:p w:rsidR="002E0593" w:rsidRPr="0033572B" w:rsidRDefault="002E0593" w:rsidP="002E0593">
      <w:pPr>
        <w:ind w:left="7080"/>
        <w:jc w:val="center"/>
        <w:rPr>
          <w:color w:val="000000" w:themeColor="text1"/>
          <w:sz w:val="20"/>
          <w:szCs w:val="20"/>
          <w:lang w:eastAsia="pl-PL"/>
        </w:rPr>
      </w:pPr>
    </w:p>
    <w:p w:rsidR="0032280F" w:rsidRPr="0033572B" w:rsidRDefault="0032280F" w:rsidP="005D2F46">
      <w:pPr>
        <w:rPr>
          <w:color w:val="000000" w:themeColor="text1"/>
          <w:sz w:val="20"/>
          <w:szCs w:val="20"/>
          <w:lang w:eastAsia="pl-PL"/>
        </w:rPr>
      </w:pPr>
    </w:p>
    <w:sectPr w:rsidR="0032280F" w:rsidRPr="0033572B"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13" w:rsidRDefault="00BB2313" w:rsidP="00A61C5D">
      <w:r>
        <w:separator/>
      </w:r>
    </w:p>
  </w:endnote>
  <w:endnote w:type="continuationSeparator" w:id="0">
    <w:p w:rsidR="00BB2313" w:rsidRDefault="00BB2313"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13" w:rsidRDefault="00BB2313">
    <w:pPr>
      <w:pStyle w:val="Stopka"/>
      <w:jc w:val="right"/>
    </w:pPr>
    <w:r>
      <w:fldChar w:fldCharType="begin"/>
    </w:r>
    <w:r>
      <w:instrText>PAGE   \* MERGEFORMAT</w:instrText>
    </w:r>
    <w:r>
      <w:fldChar w:fldCharType="separate"/>
    </w:r>
    <w:r w:rsidR="005C28B4">
      <w:rPr>
        <w:noProof/>
      </w:rPr>
      <w:t>17</w:t>
    </w:r>
    <w:r>
      <w:fldChar w:fldCharType="end"/>
    </w:r>
  </w:p>
  <w:p w:rsidR="00BB2313" w:rsidRDefault="00BB23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13" w:rsidRDefault="00BB2313" w:rsidP="00A61C5D">
      <w:r>
        <w:separator/>
      </w:r>
    </w:p>
  </w:footnote>
  <w:footnote w:type="continuationSeparator" w:id="0">
    <w:p w:rsidR="00BB2313" w:rsidRDefault="00BB2313"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4536E"/>
    <w:multiLevelType w:val="multilevel"/>
    <w:tmpl w:val="EAE2644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D36EAC"/>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A222D5"/>
    <w:multiLevelType w:val="multilevel"/>
    <w:tmpl w:val="CA0E397A"/>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7A95C52"/>
    <w:multiLevelType w:val="hybridMultilevel"/>
    <w:tmpl w:val="60540B72"/>
    <w:lvl w:ilvl="0" w:tplc="79E262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5"/>
  </w:num>
  <w:num w:numId="2">
    <w:abstractNumId w:val="43"/>
  </w:num>
  <w:num w:numId="3">
    <w:abstractNumId w:val="38"/>
  </w:num>
  <w:num w:numId="4">
    <w:abstractNumId w:val="20"/>
  </w:num>
  <w:num w:numId="5">
    <w:abstractNumId w:val="13"/>
  </w:num>
  <w:num w:numId="6">
    <w:abstractNumId w:val="25"/>
  </w:num>
  <w:num w:numId="7">
    <w:abstractNumId w:val="28"/>
  </w:num>
  <w:num w:numId="8">
    <w:abstractNumId w:val="32"/>
  </w:num>
  <w:num w:numId="9">
    <w:abstractNumId w:val="54"/>
  </w:num>
  <w:num w:numId="10">
    <w:abstractNumId w:val="12"/>
  </w:num>
  <w:num w:numId="11">
    <w:abstractNumId w:val="29"/>
  </w:num>
  <w:num w:numId="12">
    <w:abstractNumId w:val="16"/>
  </w:num>
  <w:num w:numId="13">
    <w:abstractNumId w:val="31"/>
  </w:num>
  <w:num w:numId="14">
    <w:abstractNumId w:val="21"/>
  </w:num>
  <w:num w:numId="15">
    <w:abstractNumId w:val="51"/>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0"/>
  </w:num>
  <w:num w:numId="18">
    <w:abstractNumId w:val="22"/>
  </w:num>
  <w:num w:numId="19">
    <w:abstractNumId w:val="48"/>
  </w:num>
  <w:num w:numId="20">
    <w:abstractNumId w:val="15"/>
  </w:num>
  <w:num w:numId="21">
    <w:abstractNumId w:val="35"/>
  </w:num>
  <w:num w:numId="22">
    <w:abstractNumId w:val="23"/>
  </w:num>
  <w:num w:numId="23">
    <w:abstractNumId w:val="52"/>
  </w:num>
  <w:num w:numId="24">
    <w:abstractNumId w:val="50"/>
  </w:num>
  <w:num w:numId="25">
    <w:abstractNumId w:val="42"/>
  </w:num>
  <w:num w:numId="26">
    <w:abstractNumId w:val="33"/>
  </w:num>
  <w:num w:numId="27">
    <w:abstractNumId w:val="40"/>
  </w:num>
  <w:num w:numId="28">
    <w:abstractNumId w:val="47"/>
  </w:num>
  <w:num w:numId="29">
    <w:abstractNumId w:val="19"/>
  </w:num>
  <w:num w:numId="30">
    <w:abstractNumId w:val="27"/>
  </w:num>
  <w:num w:numId="31">
    <w:abstractNumId w:val="41"/>
  </w:num>
  <w:num w:numId="32">
    <w:abstractNumId w:val="24"/>
  </w:num>
  <w:num w:numId="33">
    <w:abstractNumId w:val="17"/>
  </w:num>
  <w:num w:numId="34">
    <w:abstractNumId w:val="26"/>
  </w:num>
  <w:num w:numId="35">
    <w:abstractNumId w:val="18"/>
  </w:num>
  <w:num w:numId="36">
    <w:abstractNumId w:val="14"/>
  </w:num>
  <w:num w:numId="37">
    <w:abstractNumId w:val="44"/>
  </w:num>
  <w:num w:numId="38">
    <w:abstractNumId w:val="36"/>
  </w:num>
  <w:num w:numId="39">
    <w:abstractNumId w:val="37"/>
  </w:num>
  <w:num w:numId="40">
    <w:abstractNumId w:val="46"/>
  </w:num>
  <w:num w:numId="41">
    <w:abstractNumId w:val="39"/>
  </w:num>
  <w:num w:numId="42">
    <w:abstractNumId w:val="45"/>
  </w:num>
  <w:num w:numId="43">
    <w:abstractNumId w:val="49"/>
  </w:num>
  <w:num w:numId="44">
    <w:abstractNumId w:val="0"/>
    <w:lvlOverride w:ilvl="0">
      <w:lvl w:ilvl="0">
        <w:start w:val="1"/>
        <w:numFmt w:val="bullet"/>
        <w:lvlText w:val=""/>
        <w:lvlJc w:val="left"/>
        <w:pPr>
          <w:ind w:left="720" w:hanging="360"/>
        </w:pPr>
        <w:rPr>
          <w:rFonts w:ascii="Symbol" w:hAnsi="Symbol" w:hint="default"/>
        </w:rPr>
      </w:lvl>
    </w:lvlOverride>
  </w:num>
  <w:num w:numId="45">
    <w:abstractNumId w:val="34"/>
  </w:num>
  <w:num w:numId="46">
    <w:abstractNumId w:val="5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51D65"/>
    <w:rsid w:val="0006295A"/>
    <w:rsid w:val="00066A88"/>
    <w:rsid w:val="00087CD5"/>
    <w:rsid w:val="000B16DA"/>
    <w:rsid w:val="000B6BD4"/>
    <w:rsid w:val="000C11CD"/>
    <w:rsid w:val="000C4ADB"/>
    <w:rsid w:val="000D3300"/>
    <w:rsid w:val="000E32D3"/>
    <w:rsid w:val="000F08B1"/>
    <w:rsid w:val="000F56EA"/>
    <w:rsid w:val="000F5DBF"/>
    <w:rsid w:val="000F6F0B"/>
    <w:rsid w:val="00102A7D"/>
    <w:rsid w:val="00111DD3"/>
    <w:rsid w:val="00115725"/>
    <w:rsid w:val="00122230"/>
    <w:rsid w:val="00124500"/>
    <w:rsid w:val="0013262F"/>
    <w:rsid w:val="001331AA"/>
    <w:rsid w:val="00150914"/>
    <w:rsid w:val="001519C4"/>
    <w:rsid w:val="0015230D"/>
    <w:rsid w:val="001556FB"/>
    <w:rsid w:val="0016359F"/>
    <w:rsid w:val="00165ED4"/>
    <w:rsid w:val="00166FFF"/>
    <w:rsid w:val="0017789E"/>
    <w:rsid w:val="00181369"/>
    <w:rsid w:val="001837D7"/>
    <w:rsid w:val="00195D80"/>
    <w:rsid w:val="00195E01"/>
    <w:rsid w:val="0019746E"/>
    <w:rsid w:val="001A5ACE"/>
    <w:rsid w:val="001B34B5"/>
    <w:rsid w:val="001C4C1E"/>
    <w:rsid w:val="001D3F2A"/>
    <w:rsid w:val="001D40E3"/>
    <w:rsid w:val="001D5723"/>
    <w:rsid w:val="001D7597"/>
    <w:rsid w:val="001F192A"/>
    <w:rsid w:val="002033C6"/>
    <w:rsid w:val="00203656"/>
    <w:rsid w:val="002040C8"/>
    <w:rsid w:val="00206730"/>
    <w:rsid w:val="0021400A"/>
    <w:rsid w:val="00215E3C"/>
    <w:rsid w:val="00220A05"/>
    <w:rsid w:val="00221D09"/>
    <w:rsid w:val="00233FA7"/>
    <w:rsid w:val="00237D48"/>
    <w:rsid w:val="002520FB"/>
    <w:rsid w:val="00257177"/>
    <w:rsid w:val="00264BC0"/>
    <w:rsid w:val="00271A65"/>
    <w:rsid w:val="002751E3"/>
    <w:rsid w:val="0028128B"/>
    <w:rsid w:val="00282056"/>
    <w:rsid w:val="00282F66"/>
    <w:rsid w:val="00292513"/>
    <w:rsid w:val="00296D67"/>
    <w:rsid w:val="002A39ED"/>
    <w:rsid w:val="002B064A"/>
    <w:rsid w:val="002B1EEF"/>
    <w:rsid w:val="002B2F56"/>
    <w:rsid w:val="002B611D"/>
    <w:rsid w:val="002C0A89"/>
    <w:rsid w:val="002C1770"/>
    <w:rsid w:val="002C25F2"/>
    <w:rsid w:val="002C786B"/>
    <w:rsid w:val="002D2BAD"/>
    <w:rsid w:val="002D6038"/>
    <w:rsid w:val="002D6F37"/>
    <w:rsid w:val="002E0593"/>
    <w:rsid w:val="002E0A06"/>
    <w:rsid w:val="002E0EAC"/>
    <w:rsid w:val="003005F2"/>
    <w:rsid w:val="00305BA4"/>
    <w:rsid w:val="00306AE3"/>
    <w:rsid w:val="00306CFD"/>
    <w:rsid w:val="00307F2E"/>
    <w:rsid w:val="003165A8"/>
    <w:rsid w:val="00317F9C"/>
    <w:rsid w:val="00320CBC"/>
    <w:rsid w:val="0032280F"/>
    <w:rsid w:val="00323A9E"/>
    <w:rsid w:val="0032520E"/>
    <w:rsid w:val="0033572B"/>
    <w:rsid w:val="00337529"/>
    <w:rsid w:val="003419E7"/>
    <w:rsid w:val="00343956"/>
    <w:rsid w:val="00353C91"/>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3B7E"/>
    <w:rsid w:val="004341C1"/>
    <w:rsid w:val="00435843"/>
    <w:rsid w:val="00441383"/>
    <w:rsid w:val="004506B9"/>
    <w:rsid w:val="00452391"/>
    <w:rsid w:val="00452682"/>
    <w:rsid w:val="00454ECD"/>
    <w:rsid w:val="004627B7"/>
    <w:rsid w:val="00466A08"/>
    <w:rsid w:val="0047171E"/>
    <w:rsid w:val="0048021F"/>
    <w:rsid w:val="004820E9"/>
    <w:rsid w:val="004847F2"/>
    <w:rsid w:val="004950A9"/>
    <w:rsid w:val="00496228"/>
    <w:rsid w:val="00497590"/>
    <w:rsid w:val="004A6185"/>
    <w:rsid w:val="004B3A8B"/>
    <w:rsid w:val="004B78A6"/>
    <w:rsid w:val="004C7CF1"/>
    <w:rsid w:val="004E24E9"/>
    <w:rsid w:val="004F2F9B"/>
    <w:rsid w:val="004F39A3"/>
    <w:rsid w:val="004F6F84"/>
    <w:rsid w:val="004F70E2"/>
    <w:rsid w:val="00503F5A"/>
    <w:rsid w:val="005079BD"/>
    <w:rsid w:val="00513F33"/>
    <w:rsid w:val="0052619D"/>
    <w:rsid w:val="00534DFC"/>
    <w:rsid w:val="00537096"/>
    <w:rsid w:val="00537292"/>
    <w:rsid w:val="00537D7A"/>
    <w:rsid w:val="005430B2"/>
    <w:rsid w:val="005447F6"/>
    <w:rsid w:val="00553035"/>
    <w:rsid w:val="005552EA"/>
    <w:rsid w:val="00556C92"/>
    <w:rsid w:val="00564375"/>
    <w:rsid w:val="00567CE6"/>
    <w:rsid w:val="0057182F"/>
    <w:rsid w:val="00577BE1"/>
    <w:rsid w:val="00577D13"/>
    <w:rsid w:val="00583589"/>
    <w:rsid w:val="0059036F"/>
    <w:rsid w:val="005A0E11"/>
    <w:rsid w:val="005A297B"/>
    <w:rsid w:val="005A3E7E"/>
    <w:rsid w:val="005B0EA1"/>
    <w:rsid w:val="005B688C"/>
    <w:rsid w:val="005C1E55"/>
    <w:rsid w:val="005C28B4"/>
    <w:rsid w:val="005D2F46"/>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284F"/>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4DAE"/>
    <w:rsid w:val="00725950"/>
    <w:rsid w:val="00733AB6"/>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C2F35"/>
    <w:rsid w:val="007C495B"/>
    <w:rsid w:val="007C4CBA"/>
    <w:rsid w:val="007C7694"/>
    <w:rsid w:val="007D1593"/>
    <w:rsid w:val="007D29CF"/>
    <w:rsid w:val="007D59F1"/>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80E0A"/>
    <w:rsid w:val="008A237D"/>
    <w:rsid w:val="008A3735"/>
    <w:rsid w:val="008A6372"/>
    <w:rsid w:val="008B4522"/>
    <w:rsid w:val="008B4D36"/>
    <w:rsid w:val="008C7501"/>
    <w:rsid w:val="008D2EEC"/>
    <w:rsid w:val="008D71D3"/>
    <w:rsid w:val="008E55FE"/>
    <w:rsid w:val="008E5CFA"/>
    <w:rsid w:val="008E7F6F"/>
    <w:rsid w:val="008F12C1"/>
    <w:rsid w:val="008F17AA"/>
    <w:rsid w:val="008F3C58"/>
    <w:rsid w:val="009072AA"/>
    <w:rsid w:val="0091556F"/>
    <w:rsid w:val="0093094D"/>
    <w:rsid w:val="00932534"/>
    <w:rsid w:val="00937205"/>
    <w:rsid w:val="00940130"/>
    <w:rsid w:val="00942805"/>
    <w:rsid w:val="009575A4"/>
    <w:rsid w:val="00961DAE"/>
    <w:rsid w:val="00975C3B"/>
    <w:rsid w:val="00980F6C"/>
    <w:rsid w:val="00983501"/>
    <w:rsid w:val="00993D45"/>
    <w:rsid w:val="009A06AD"/>
    <w:rsid w:val="009A4925"/>
    <w:rsid w:val="009B05B0"/>
    <w:rsid w:val="009B1C1D"/>
    <w:rsid w:val="009C5A6D"/>
    <w:rsid w:val="009C6B00"/>
    <w:rsid w:val="009C7741"/>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5B5"/>
    <w:rsid w:val="00AE0DB6"/>
    <w:rsid w:val="00AF08F8"/>
    <w:rsid w:val="00AF0DA5"/>
    <w:rsid w:val="00AF0DB5"/>
    <w:rsid w:val="00AF66AD"/>
    <w:rsid w:val="00B01EFE"/>
    <w:rsid w:val="00B06AF4"/>
    <w:rsid w:val="00B13EF5"/>
    <w:rsid w:val="00B17315"/>
    <w:rsid w:val="00B24CAF"/>
    <w:rsid w:val="00B47B78"/>
    <w:rsid w:val="00B5708F"/>
    <w:rsid w:val="00B662BA"/>
    <w:rsid w:val="00B66CEF"/>
    <w:rsid w:val="00B70CED"/>
    <w:rsid w:val="00B71B47"/>
    <w:rsid w:val="00B725EC"/>
    <w:rsid w:val="00B80AD1"/>
    <w:rsid w:val="00B86D65"/>
    <w:rsid w:val="00B915B3"/>
    <w:rsid w:val="00B95876"/>
    <w:rsid w:val="00BA171B"/>
    <w:rsid w:val="00BA26DA"/>
    <w:rsid w:val="00BB2313"/>
    <w:rsid w:val="00BC7063"/>
    <w:rsid w:val="00BD14AE"/>
    <w:rsid w:val="00BE5AD5"/>
    <w:rsid w:val="00BF269E"/>
    <w:rsid w:val="00BF7D96"/>
    <w:rsid w:val="00C05F94"/>
    <w:rsid w:val="00C11D56"/>
    <w:rsid w:val="00C16DB7"/>
    <w:rsid w:val="00C1701A"/>
    <w:rsid w:val="00C1762C"/>
    <w:rsid w:val="00C2678F"/>
    <w:rsid w:val="00C30FD5"/>
    <w:rsid w:val="00C34900"/>
    <w:rsid w:val="00C4047F"/>
    <w:rsid w:val="00C540AB"/>
    <w:rsid w:val="00C553CA"/>
    <w:rsid w:val="00C61573"/>
    <w:rsid w:val="00C623AF"/>
    <w:rsid w:val="00C64604"/>
    <w:rsid w:val="00C65DF1"/>
    <w:rsid w:val="00C678D9"/>
    <w:rsid w:val="00C7400F"/>
    <w:rsid w:val="00C742A7"/>
    <w:rsid w:val="00C765B3"/>
    <w:rsid w:val="00C808D9"/>
    <w:rsid w:val="00C81CA7"/>
    <w:rsid w:val="00C905CA"/>
    <w:rsid w:val="00C92023"/>
    <w:rsid w:val="00C93EF4"/>
    <w:rsid w:val="00C94F5F"/>
    <w:rsid w:val="00C951AC"/>
    <w:rsid w:val="00C96517"/>
    <w:rsid w:val="00CA0A9F"/>
    <w:rsid w:val="00CA1D9E"/>
    <w:rsid w:val="00CA67BF"/>
    <w:rsid w:val="00CA78E6"/>
    <w:rsid w:val="00CB0A9F"/>
    <w:rsid w:val="00CB1972"/>
    <w:rsid w:val="00CB4767"/>
    <w:rsid w:val="00CB5BBF"/>
    <w:rsid w:val="00CC003C"/>
    <w:rsid w:val="00CD235C"/>
    <w:rsid w:val="00CD4946"/>
    <w:rsid w:val="00CD4AD4"/>
    <w:rsid w:val="00CD6FEC"/>
    <w:rsid w:val="00CD79DB"/>
    <w:rsid w:val="00CE05D0"/>
    <w:rsid w:val="00CE5A07"/>
    <w:rsid w:val="00CF77A3"/>
    <w:rsid w:val="00D053FA"/>
    <w:rsid w:val="00D0740A"/>
    <w:rsid w:val="00D151E9"/>
    <w:rsid w:val="00D168C4"/>
    <w:rsid w:val="00D21B83"/>
    <w:rsid w:val="00D22F81"/>
    <w:rsid w:val="00D266EC"/>
    <w:rsid w:val="00D27E54"/>
    <w:rsid w:val="00D3372F"/>
    <w:rsid w:val="00D354F2"/>
    <w:rsid w:val="00D4112E"/>
    <w:rsid w:val="00D4333E"/>
    <w:rsid w:val="00D43E22"/>
    <w:rsid w:val="00D44850"/>
    <w:rsid w:val="00D5127E"/>
    <w:rsid w:val="00D56BD3"/>
    <w:rsid w:val="00D5736D"/>
    <w:rsid w:val="00D666DB"/>
    <w:rsid w:val="00D72D53"/>
    <w:rsid w:val="00D73E2D"/>
    <w:rsid w:val="00D77ABB"/>
    <w:rsid w:val="00D85C12"/>
    <w:rsid w:val="00D86A8E"/>
    <w:rsid w:val="00D91759"/>
    <w:rsid w:val="00D92460"/>
    <w:rsid w:val="00D96D68"/>
    <w:rsid w:val="00DA39AB"/>
    <w:rsid w:val="00DA3EA1"/>
    <w:rsid w:val="00DA71FA"/>
    <w:rsid w:val="00DB0C08"/>
    <w:rsid w:val="00DC12D7"/>
    <w:rsid w:val="00DC5E6A"/>
    <w:rsid w:val="00DE2FB5"/>
    <w:rsid w:val="00DE54AA"/>
    <w:rsid w:val="00E0243E"/>
    <w:rsid w:val="00E0301E"/>
    <w:rsid w:val="00E13AB0"/>
    <w:rsid w:val="00E21E91"/>
    <w:rsid w:val="00E22A46"/>
    <w:rsid w:val="00E25A8C"/>
    <w:rsid w:val="00E31218"/>
    <w:rsid w:val="00E319EE"/>
    <w:rsid w:val="00E366C4"/>
    <w:rsid w:val="00E42B83"/>
    <w:rsid w:val="00E43536"/>
    <w:rsid w:val="00E461AF"/>
    <w:rsid w:val="00E51D1A"/>
    <w:rsid w:val="00E661EB"/>
    <w:rsid w:val="00E7183C"/>
    <w:rsid w:val="00E764A5"/>
    <w:rsid w:val="00E8327C"/>
    <w:rsid w:val="00E97CCB"/>
    <w:rsid w:val="00EB2D5D"/>
    <w:rsid w:val="00EB5E38"/>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114F"/>
    <w:rsid w:val="00FB6AAE"/>
    <w:rsid w:val="00FD745A"/>
    <w:rsid w:val="00FE1169"/>
    <w:rsid w:val="00FE34A9"/>
    <w:rsid w:val="00FE7D25"/>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AE05B5"/>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626C-157D-4970-A009-0AFCFDFB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17</Pages>
  <Words>6708</Words>
  <Characters>40252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46867</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70</cp:revision>
  <cp:lastPrinted>2023-05-04T09:35:00Z</cp:lastPrinted>
  <dcterms:created xsi:type="dcterms:W3CDTF">2021-02-08T13:31:00Z</dcterms:created>
  <dcterms:modified xsi:type="dcterms:W3CDTF">2023-05-04T09:38:00Z</dcterms:modified>
</cp:coreProperties>
</file>